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020C" w14:textId="7A7CC002" w:rsidR="00326BFE" w:rsidRPr="000B0128" w:rsidRDefault="00326BFE" w:rsidP="000B0128">
      <w:pPr>
        <w:spacing w:line="276" w:lineRule="auto"/>
        <w:jc w:val="right"/>
        <w:rPr>
          <w:rFonts w:ascii="Tahoma" w:hAnsi="Tahoma" w:cs="Tahoma"/>
        </w:rPr>
      </w:pPr>
      <w:r w:rsidRPr="000B0128">
        <w:rPr>
          <w:rFonts w:ascii="Tahoma" w:hAnsi="Tahoma" w:cs="Tahoma"/>
        </w:rPr>
        <w:t xml:space="preserve">Warszawa, </w:t>
      </w:r>
      <w:r w:rsidR="006C7D9B">
        <w:rPr>
          <w:rFonts w:ascii="Tahoma" w:hAnsi="Tahoma" w:cs="Tahoma"/>
        </w:rPr>
        <w:t>18</w:t>
      </w:r>
      <w:r w:rsidR="002721DA" w:rsidRPr="000B0128">
        <w:rPr>
          <w:rFonts w:ascii="Tahoma" w:hAnsi="Tahoma" w:cs="Tahoma"/>
        </w:rPr>
        <w:t xml:space="preserve"> </w:t>
      </w:r>
      <w:r w:rsidR="00A00C41">
        <w:rPr>
          <w:rFonts w:ascii="Tahoma" w:hAnsi="Tahoma" w:cs="Tahoma"/>
        </w:rPr>
        <w:t>listopada</w:t>
      </w:r>
      <w:r w:rsidR="002721DA" w:rsidRPr="000B0128">
        <w:rPr>
          <w:rFonts w:ascii="Tahoma" w:hAnsi="Tahoma" w:cs="Tahoma"/>
        </w:rPr>
        <w:t xml:space="preserve"> </w:t>
      </w:r>
      <w:r w:rsidRPr="000B0128">
        <w:rPr>
          <w:rFonts w:ascii="Tahoma" w:hAnsi="Tahoma" w:cs="Tahoma"/>
        </w:rPr>
        <w:t>20</w:t>
      </w:r>
      <w:r w:rsidR="000F1016" w:rsidRPr="000B0128">
        <w:rPr>
          <w:rFonts w:ascii="Tahoma" w:hAnsi="Tahoma" w:cs="Tahoma"/>
        </w:rPr>
        <w:t>2</w:t>
      </w:r>
      <w:r w:rsidR="007F25BD" w:rsidRPr="000B0128">
        <w:rPr>
          <w:rFonts w:ascii="Tahoma" w:hAnsi="Tahoma" w:cs="Tahoma"/>
        </w:rPr>
        <w:t>1</w:t>
      </w:r>
      <w:r w:rsidRPr="000B0128">
        <w:rPr>
          <w:rFonts w:ascii="Tahoma" w:hAnsi="Tahoma" w:cs="Tahoma"/>
        </w:rPr>
        <w:t xml:space="preserve"> r. </w:t>
      </w:r>
    </w:p>
    <w:p w14:paraId="22E7E3E2" w14:textId="77777777" w:rsidR="00B6516C" w:rsidRPr="000B0128" w:rsidRDefault="00B6516C" w:rsidP="000B0128">
      <w:pPr>
        <w:spacing w:line="276" w:lineRule="auto"/>
        <w:jc w:val="both"/>
        <w:rPr>
          <w:rFonts w:ascii="Tahoma" w:hAnsi="Tahoma" w:cs="Tahoma"/>
          <w:b/>
          <w:bCs/>
        </w:rPr>
      </w:pPr>
    </w:p>
    <w:p w14:paraId="6EF7E77A" w14:textId="309A93FE" w:rsidR="00574E7A" w:rsidRPr="000B0128" w:rsidRDefault="009F6D7A" w:rsidP="000B0128">
      <w:pPr>
        <w:spacing w:line="276" w:lineRule="auto"/>
        <w:jc w:val="both"/>
        <w:rPr>
          <w:rFonts w:ascii="Tahoma" w:hAnsi="Tahoma" w:cs="Tahoma"/>
        </w:rPr>
      </w:pPr>
      <w:r>
        <w:rPr>
          <w:rFonts w:ascii="Tahoma" w:hAnsi="Tahoma" w:cs="Tahoma"/>
        </w:rPr>
        <w:t>Informacja prasowa</w:t>
      </w:r>
    </w:p>
    <w:p w14:paraId="070B45BD" w14:textId="58ED8214" w:rsidR="002721DA" w:rsidRDefault="002721DA" w:rsidP="000B0128">
      <w:pPr>
        <w:spacing w:line="276" w:lineRule="auto"/>
        <w:jc w:val="both"/>
        <w:rPr>
          <w:rFonts w:ascii="Tahoma" w:hAnsi="Tahoma" w:cs="Tahoma"/>
          <w:b/>
          <w:bCs/>
        </w:rPr>
      </w:pPr>
      <w:r w:rsidRPr="000B0128">
        <w:rPr>
          <w:rFonts w:ascii="Tahoma" w:hAnsi="Tahoma" w:cs="Tahoma"/>
          <w:b/>
          <w:bCs/>
        </w:rPr>
        <w:t> </w:t>
      </w:r>
    </w:p>
    <w:p w14:paraId="3CCE99DC" w14:textId="28B8D405" w:rsidR="001D1A90" w:rsidRPr="001D1A90" w:rsidRDefault="00EF5ED9" w:rsidP="001D1A90">
      <w:pPr>
        <w:jc w:val="center"/>
        <w:rPr>
          <w:rFonts w:ascii="Tahoma" w:hAnsi="Tahoma" w:cs="Tahoma"/>
          <w:b/>
          <w:bCs/>
          <w:color w:val="4472C4" w:themeColor="accent1"/>
          <w:sz w:val="32"/>
          <w:szCs w:val="32"/>
        </w:rPr>
      </w:pPr>
      <w:r>
        <w:rPr>
          <w:rFonts w:ascii="Tahoma" w:hAnsi="Tahoma" w:cs="Tahoma"/>
          <w:b/>
          <w:bCs/>
          <w:color w:val="4472C4" w:themeColor="accent1"/>
          <w:sz w:val="32"/>
          <w:szCs w:val="32"/>
        </w:rPr>
        <w:t>Problem z inflacją jest oczywisty</w:t>
      </w:r>
      <w:r w:rsidR="008366C0">
        <w:rPr>
          <w:rFonts w:ascii="Tahoma" w:hAnsi="Tahoma" w:cs="Tahoma"/>
          <w:b/>
          <w:bCs/>
          <w:color w:val="4472C4" w:themeColor="accent1"/>
          <w:sz w:val="32"/>
          <w:szCs w:val="32"/>
        </w:rPr>
        <w:t>, ale</w:t>
      </w:r>
      <w:r w:rsidR="00A67C2F">
        <w:rPr>
          <w:rFonts w:ascii="Tahoma" w:hAnsi="Tahoma" w:cs="Tahoma"/>
          <w:b/>
          <w:bCs/>
          <w:color w:val="4472C4" w:themeColor="accent1"/>
          <w:sz w:val="32"/>
          <w:szCs w:val="32"/>
        </w:rPr>
        <w:t xml:space="preserve"> nie tylko on powinien nas niepokoić</w:t>
      </w:r>
    </w:p>
    <w:p w14:paraId="4DF89DD9" w14:textId="59039B7E" w:rsidR="0053416C" w:rsidRPr="006C7D9B" w:rsidRDefault="0053416C" w:rsidP="006C7D9B">
      <w:pPr>
        <w:jc w:val="both"/>
        <w:rPr>
          <w:rFonts w:ascii="Tahoma" w:hAnsi="Tahoma" w:cs="Tahoma"/>
          <w:b/>
          <w:bCs/>
        </w:rPr>
      </w:pPr>
      <w:r w:rsidRPr="006C7D9B">
        <w:rPr>
          <w:rFonts w:ascii="Tahoma" w:hAnsi="Tahoma" w:cs="Tahoma"/>
          <w:b/>
          <w:bCs/>
        </w:rPr>
        <w:t>Czy mamy w Polsce problem z inflacją?  Oczywiście, że tak, choć widzę problem w nieco innym miejscu, niż to o którym się dziś najczęściej dyskutuje</w:t>
      </w:r>
      <w:r w:rsidR="005D4E0D">
        <w:rPr>
          <w:rFonts w:ascii="Tahoma" w:hAnsi="Tahoma" w:cs="Tahoma"/>
          <w:b/>
          <w:bCs/>
        </w:rPr>
        <w:t xml:space="preserve"> – przekonuje prof. Witold Orłowski, profesor nauk ekonomicznych</w:t>
      </w:r>
    </w:p>
    <w:p w14:paraId="55CC790E" w14:textId="742DF54A" w:rsidR="0053416C" w:rsidRDefault="0053416C" w:rsidP="006C7D9B">
      <w:pPr>
        <w:jc w:val="both"/>
        <w:rPr>
          <w:rFonts w:ascii="Tahoma" w:hAnsi="Tahoma" w:cs="Tahoma"/>
        </w:rPr>
      </w:pPr>
      <w:r w:rsidRPr="006C7D9B">
        <w:rPr>
          <w:rFonts w:ascii="Tahoma" w:hAnsi="Tahoma" w:cs="Tahoma"/>
        </w:rPr>
        <w:t>Od kilku miesięcy przeraża dynamika wzrostu cen: jeszcze w marcu inflacja wynosiła około 3%, w październiku zbliżyła się już do 7%.  Efekty rosnących cen widzą już wszyscy, zarówno w sklepach jak na wyciągach bankowych pokazujących straty na oszczędzaniu.  Jedyną instytucją, która do tej pory tego nie dostrzegała, był Narodowy Bank Polski, wciąż przekonujący że inflacja ma wyłącznie charakter przejściowy i że za już jeden-dwa miesiące zacznie gwałtownie spadać.</w:t>
      </w:r>
    </w:p>
    <w:p w14:paraId="22280C19" w14:textId="560530B5" w:rsidR="00A67C2F" w:rsidRPr="00A67C2F" w:rsidRDefault="00A67C2F" w:rsidP="006C7D9B">
      <w:pPr>
        <w:jc w:val="both"/>
        <w:rPr>
          <w:rFonts w:ascii="Tahoma" w:hAnsi="Tahoma" w:cs="Tahoma"/>
          <w:b/>
          <w:bCs/>
        </w:rPr>
      </w:pPr>
      <w:r w:rsidRPr="00A67C2F">
        <w:rPr>
          <w:rFonts w:ascii="Tahoma" w:hAnsi="Tahoma" w:cs="Tahoma"/>
          <w:b/>
          <w:bCs/>
        </w:rPr>
        <w:t>Kierunek stagflacyjny</w:t>
      </w:r>
    </w:p>
    <w:p w14:paraId="16BFD6C8" w14:textId="116C920F" w:rsidR="00A67C2F" w:rsidRPr="006C7D9B" w:rsidRDefault="0053416C" w:rsidP="006C7D9B">
      <w:pPr>
        <w:jc w:val="both"/>
        <w:rPr>
          <w:rFonts w:ascii="Tahoma" w:hAnsi="Tahoma" w:cs="Tahoma"/>
        </w:rPr>
      </w:pPr>
      <w:r w:rsidRPr="006C7D9B">
        <w:rPr>
          <w:rFonts w:ascii="Tahoma" w:hAnsi="Tahoma" w:cs="Tahoma"/>
        </w:rPr>
        <w:t xml:space="preserve">Blisko dwa lata temu, na początku roku 2020 opublikowałem swoje przewidywania, że polska gospodarka zmierza w kierunku stagflacyjnym: słabszego wzrostu i przyspieszonej inflacji.  Wynikało to z trzech czynników: prowadzonej od lat polityki stymulowania popytu konsumpcyjnego kosztem oszczędności, niepowodzenia polityki na rzecz wzmocnienia strony podażowej (najniższa od dziesięcioleci stopa inwestycji i brak rąk do pracy), a wreszcie efektów wieloletnich zaniedbań w polityce energetycznej, czego efektem będzie w kolejnych latach silny wzrost cen energii.  Wybuch kryzysu pandemicznego, który przyszedł miesiąc później, a w konsekwencji wywołane nim potężne zawirowania gospodarcze na jakiś czas zamroziły inflację: zamiast wzrastać, ustabilizowała się na poziomie około 3%.  Oczywiście, że groźba wzrostu bezrobocia przyhamowały w Polsce wzrost płac.  Ale i tak główną rolę w tym czasowym sukcesie odegrał obserwowany w roku 2020 światowy spadek cen ropy naftowej, a w ślad za tym również benzyny na stacjach (nawet o 20%).  Nie była to oczywiście nasza zasługa: jak światowa gospodarka wpada w silną recesję, zarówno popyt na ropę jak i jej ceny spadają.    </w:t>
      </w:r>
    </w:p>
    <w:p w14:paraId="40FFE58E" w14:textId="0D2BF789" w:rsidR="0053416C" w:rsidRDefault="0053416C" w:rsidP="006C7D9B">
      <w:pPr>
        <w:jc w:val="both"/>
        <w:rPr>
          <w:rFonts w:ascii="Tahoma" w:hAnsi="Tahoma" w:cs="Tahoma"/>
        </w:rPr>
      </w:pPr>
      <w:r w:rsidRPr="006C7D9B">
        <w:rPr>
          <w:rFonts w:ascii="Tahoma" w:hAnsi="Tahoma" w:cs="Tahoma"/>
        </w:rPr>
        <w:t xml:space="preserve">Ale w gospodarce już tak jest, że jak coś nisko spada, to potem się odbija.  Kiedy więc w gospodarce światowej pojawiła się nadzieja na ponowny wzrost, w górę poszły natychmiast ceny ropy.  A w efekcie tego nasza inflacja w ciągu kilku miesięcy gwałtownie wzrosła.  Liczba 7% robi oczywiście wrażenie.  Ja jednak aż tak się nie przejmuję samym skokiem inflacji.  Zgadzam się, że wynika on dziś głównie z niezależnego od nas globalnego wzrostu cen ropy, które teraz – po kryzysowym spadku – ponownie się podniosły.  </w:t>
      </w:r>
    </w:p>
    <w:p w14:paraId="6AC3EB14" w14:textId="236E88EB" w:rsidR="00BD2767" w:rsidRPr="008366C0" w:rsidRDefault="008366C0" w:rsidP="006C7D9B">
      <w:pPr>
        <w:jc w:val="both"/>
        <w:rPr>
          <w:rFonts w:ascii="Tahoma" w:hAnsi="Tahoma" w:cs="Tahoma"/>
          <w:b/>
          <w:bCs/>
        </w:rPr>
      </w:pPr>
      <w:r>
        <w:rPr>
          <w:rFonts w:ascii="Tahoma" w:hAnsi="Tahoma" w:cs="Tahoma"/>
          <w:b/>
          <w:bCs/>
        </w:rPr>
        <w:t>Gospodarka może nie wytrzymać wzrostu popytu</w:t>
      </w:r>
    </w:p>
    <w:p w14:paraId="34165101" w14:textId="77777777" w:rsidR="0053416C" w:rsidRPr="006C7D9B" w:rsidRDefault="0053416C" w:rsidP="006C7D9B">
      <w:pPr>
        <w:jc w:val="both"/>
        <w:rPr>
          <w:rFonts w:ascii="Tahoma" w:hAnsi="Tahoma" w:cs="Tahoma"/>
        </w:rPr>
      </w:pPr>
      <w:r w:rsidRPr="006C7D9B">
        <w:rPr>
          <w:rFonts w:ascii="Tahoma" w:hAnsi="Tahoma" w:cs="Tahoma"/>
        </w:rPr>
        <w:t xml:space="preserve">Zdecydowanie bardziej niepokoję się innymi informacjami, które podał GUS.  Tym, że ceny żywności które jeszcze kilka miesięcy temu niemal stały w miejscu, teraz rosną już </w:t>
      </w:r>
      <w:r w:rsidRPr="006C7D9B">
        <w:rPr>
          <w:rFonts w:ascii="Tahoma" w:hAnsi="Tahoma" w:cs="Tahoma"/>
        </w:rPr>
        <w:lastRenderedPageBreak/>
        <w:t>w tempie 5%.  Tym, że ceny wielu usług rosną już w tempie 5-7%.  I tym, że najprawdopodobniej ceny energii już za 3 miesiące wzrosną o kolejne co najmniej 10-15%.</w:t>
      </w:r>
    </w:p>
    <w:p w14:paraId="572E53BA" w14:textId="7CA57371" w:rsidR="0053416C" w:rsidRDefault="0053416C" w:rsidP="006C7D9B">
      <w:pPr>
        <w:jc w:val="both"/>
        <w:rPr>
          <w:rFonts w:ascii="Tahoma" w:hAnsi="Tahoma" w:cs="Tahoma"/>
        </w:rPr>
      </w:pPr>
      <w:r w:rsidRPr="006C7D9B">
        <w:rPr>
          <w:rFonts w:ascii="Tahoma" w:hAnsi="Tahoma" w:cs="Tahoma"/>
        </w:rPr>
        <w:t>A niepokoję się dlatego, że po pierwsze, ten wzrost cen może oznaczać, że gospodarka nie wytrzymuje takiego wzrostu popytu, jaki za cenę rosnącego długu publicznego funduje nam rząd.  Po drugie, że nie wytrzymuje obiecanego wzrostu płacy minimalnej i niedoboru pracowników, prowadzącego do silnego wzrostu płac nominalnych.  No i po trzecie, że przyszedł rachunek za lata opóźnień w energetyce, których symbolem było wybudowanie, w ostatnim zrywie, dwóch wież elektrowni węglowej w Ostrołęce, które teraz trzeba było rozbierać.</w:t>
      </w:r>
      <w:r w:rsidR="00467281">
        <w:rPr>
          <w:rFonts w:ascii="Tahoma" w:hAnsi="Tahoma" w:cs="Tahoma"/>
        </w:rPr>
        <w:t xml:space="preserve"> </w:t>
      </w:r>
    </w:p>
    <w:p w14:paraId="724AC337" w14:textId="1AC5B2D6" w:rsidR="00467281" w:rsidRPr="008366C0" w:rsidRDefault="008366C0" w:rsidP="006C7D9B">
      <w:pPr>
        <w:jc w:val="both"/>
        <w:rPr>
          <w:rFonts w:ascii="Tahoma" w:hAnsi="Tahoma" w:cs="Tahoma"/>
          <w:b/>
          <w:bCs/>
        </w:rPr>
      </w:pPr>
      <w:r w:rsidRPr="008366C0">
        <w:rPr>
          <w:rFonts w:ascii="Tahoma" w:hAnsi="Tahoma" w:cs="Tahoma"/>
          <w:b/>
          <w:bCs/>
        </w:rPr>
        <w:t>Czy grozi nam spirala inflacyjna?</w:t>
      </w:r>
    </w:p>
    <w:p w14:paraId="274EE189" w14:textId="72F7D8FF" w:rsidR="0053416C" w:rsidRPr="006C7D9B" w:rsidRDefault="0053416C" w:rsidP="006C7D9B">
      <w:pPr>
        <w:jc w:val="both"/>
        <w:rPr>
          <w:rFonts w:ascii="Tahoma" w:hAnsi="Tahoma" w:cs="Tahoma"/>
        </w:rPr>
      </w:pPr>
      <w:r w:rsidRPr="006C7D9B">
        <w:rPr>
          <w:rFonts w:ascii="Tahoma" w:hAnsi="Tahoma" w:cs="Tahoma"/>
        </w:rPr>
        <w:t>Kluczowym pytaniem nie jest teraz to, czy inflacja jest wysoka, bo jest.  I nie to, czy będzie w najbliższych miesiącach rosnąć, bo jest to właściwie pewne (chyba, że na świecie zdarzy się jakiś cud z cenami ropy, ale to raczej mało prawdopodobne).  Kluczowe pytanie brzmi: czy wzrost oczekiwań inflacyjnych spowoduje trwałe uruchomienie spirali inflacyjnej, czyli procesu</w:t>
      </w:r>
      <w:r w:rsidR="002A15E7">
        <w:rPr>
          <w:rFonts w:ascii="Tahoma" w:hAnsi="Tahoma" w:cs="Tahoma"/>
        </w:rPr>
        <w:t>,</w:t>
      </w:r>
      <w:r w:rsidRPr="006C7D9B">
        <w:rPr>
          <w:rFonts w:ascii="Tahoma" w:hAnsi="Tahoma" w:cs="Tahoma"/>
        </w:rPr>
        <w:t xml:space="preserve"> w którym wzrost nominalnych płac ściga się ze wzrostem cen.  Jeśli to się stanie, mamy problem inflacyjny na całe lata, na który nie pomogą żadne „tarcze inflacyjne”</w:t>
      </w:r>
      <w:r w:rsidR="006173E5">
        <w:rPr>
          <w:rFonts w:ascii="Tahoma" w:hAnsi="Tahoma" w:cs="Tahoma"/>
        </w:rPr>
        <w:t>,</w:t>
      </w:r>
      <w:r w:rsidRPr="006C7D9B">
        <w:rPr>
          <w:rFonts w:ascii="Tahoma" w:hAnsi="Tahoma" w:cs="Tahoma"/>
        </w:rPr>
        <w:t xml:space="preserve"> które podobno przygotowuje rząd.  </w:t>
      </w:r>
    </w:p>
    <w:p w14:paraId="182F0BE1" w14:textId="77777777" w:rsidR="0053416C" w:rsidRPr="006C7D9B" w:rsidRDefault="0053416C" w:rsidP="0053416C">
      <w:pPr>
        <w:rPr>
          <w:rFonts w:ascii="Georgia" w:hAnsi="Georgia"/>
          <w:color w:val="4472C4" w:themeColor="accent1"/>
          <w:sz w:val="20"/>
          <w:szCs w:val="20"/>
        </w:rPr>
      </w:pPr>
    </w:p>
    <w:p w14:paraId="49EDB4A7" w14:textId="77777777" w:rsidR="006C7D9B" w:rsidRPr="006C7D9B" w:rsidRDefault="006C7D9B" w:rsidP="006C7D9B">
      <w:pPr>
        <w:spacing w:after="0" w:line="276" w:lineRule="auto"/>
        <w:jc w:val="right"/>
        <w:rPr>
          <w:rFonts w:ascii="Tahoma" w:eastAsia="Times New Roman" w:hAnsi="Tahoma" w:cs="Tahoma"/>
          <w:b/>
          <w:bCs/>
          <w:color w:val="4472C4" w:themeColor="accent1"/>
          <w:lang w:eastAsia="pl-PL"/>
        </w:rPr>
      </w:pPr>
      <w:r w:rsidRPr="006C7D9B">
        <w:rPr>
          <w:rFonts w:ascii="Tahoma" w:eastAsia="Times New Roman" w:hAnsi="Tahoma" w:cs="Tahoma"/>
          <w:b/>
          <w:bCs/>
          <w:color w:val="4472C4" w:themeColor="accent1"/>
          <w:lang w:eastAsia="pl-PL"/>
        </w:rPr>
        <w:t>Prof. Witold Orłowski, profesor nauk ekonomicznych</w:t>
      </w:r>
    </w:p>
    <w:p w14:paraId="3F384E8C" w14:textId="77777777" w:rsidR="006C7D9B" w:rsidRPr="006C7D9B" w:rsidRDefault="006C7D9B" w:rsidP="006C7D9B">
      <w:pPr>
        <w:spacing w:after="0" w:line="276" w:lineRule="auto"/>
        <w:jc w:val="right"/>
        <w:rPr>
          <w:rFonts w:ascii="Tahoma" w:eastAsia="Times New Roman" w:hAnsi="Tahoma" w:cs="Tahoma"/>
          <w:b/>
          <w:bCs/>
          <w:color w:val="4472C4" w:themeColor="accent1"/>
          <w:lang w:eastAsia="pl-PL"/>
        </w:rPr>
      </w:pPr>
      <w:r w:rsidRPr="006C7D9B">
        <w:rPr>
          <w:rFonts w:ascii="Tahoma" w:eastAsia="Times New Roman" w:hAnsi="Tahoma" w:cs="Tahoma"/>
          <w:b/>
          <w:bCs/>
          <w:color w:val="4472C4" w:themeColor="accent1"/>
          <w:lang w:eastAsia="pl-PL"/>
        </w:rPr>
        <w:t xml:space="preserve">  i wykładowca w Szkole Biznesu Politechniki Warszawskiej </w:t>
      </w:r>
    </w:p>
    <w:p w14:paraId="173E8EE6" w14:textId="77777777" w:rsidR="001D1A90" w:rsidRDefault="001D1A90" w:rsidP="001D1A90">
      <w:pPr>
        <w:rPr>
          <w:b/>
          <w:bCs/>
        </w:rPr>
      </w:pPr>
    </w:p>
    <w:p w14:paraId="0A5BFACB" w14:textId="77777777" w:rsidR="0008436F" w:rsidRPr="001821E5" w:rsidRDefault="0008436F" w:rsidP="0008436F">
      <w:pPr>
        <w:spacing w:line="276" w:lineRule="auto"/>
        <w:jc w:val="both"/>
        <w:rPr>
          <w:rFonts w:ascii="Tahoma" w:hAnsi="Tahoma" w:cs="Tahoma"/>
          <w:b/>
          <w:color w:val="1F497D"/>
        </w:rPr>
      </w:pPr>
      <w:r w:rsidRPr="000B0128">
        <w:rPr>
          <w:rFonts w:ascii="Tahoma" w:hAnsi="Tahoma" w:cs="Tahoma"/>
          <w:b/>
          <w:color w:val="1F497D"/>
        </w:rPr>
        <w:t>***</w:t>
      </w:r>
    </w:p>
    <w:p w14:paraId="05B0E8D5" w14:textId="77777777" w:rsidR="0008436F" w:rsidRPr="00A00C41" w:rsidRDefault="0008436F" w:rsidP="0008436F">
      <w:pPr>
        <w:spacing w:after="0" w:line="276" w:lineRule="auto"/>
        <w:jc w:val="both"/>
        <w:rPr>
          <w:rFonts w:ascii="Tahoma" w:hAnsi="Tahoma" w:cs="Tahoma"/>
          <w:b/>
          <w:color w:val="4472C4" w:themeColor="accent1"/>
        </w:rPr>
      </w:pPr>
      <w:r w:rsidRPr="00A00C41">
        <w:rPr>
          <w:rFonts w:ascii="Tahoma" w:hAnsi="Tahoma" w:cs="Tahoma"/>
          <w:b/>
          <w:color w:val="4472C4" w:themeColor="accent1"/>
        </w:rPr>
        <w:t>O Szkole Biznesu Politechniki Warszawskiej</w:t>
      </w:r>
    </w:p>
    <w:p w14:paraId="6EE0F7DC" w14:textId="77777777" w:rsidR="0008436F" w:rsidRPr="00A00C41" w:rsidRDefault="0008436F" w:rsidP="0008436F">
      <w:pPr>
        <w:spacing w:after="0" w:line="276" w:lineRule="auto"/>
        <w:jc w:val="both"/>
        <w:rPr>
          <w:rFonts w:ascii="Tahoma" w:hAnsi="Tahoma" w:cs="Tahoma"/>
          <w:b/>
          <w:color w:val="4472C4" w:themeColor="accent1"/>
        </w:rPr>
      </w:pPr>
    </w:p>
    <w:p w14:paraId="4791B3E0" w14:textId="77777777" w:rsidR="0008436F" w:rsidRPr="00A00C41" w:rsidRDefault="0008436F" w:rsidP="0008436F">
      <w:pPr>
        <w:spacing w:after="0" w:line="276" w:lineRule="auto"/>
        <w:jc w:val="both"/>
        <w:rPr>
          <w:rFonts w:ascii="Tahoma" w:hAnsi="Tahoma" w:cs="Tahoma"/>
          <w:b/>
          <w:color w:val="4472C4" w:themeColor="accent1"/>
        </w:rPr>
      </w:pPr>
      <w:r w:rsidRPr="00A00C41">
        <w:rPr>
          <w:rFonts w:ascii="Tahoma" w:hAnsi="Tahoma" w:cs="Tahoma"/>
          <w:b/>
          <w:color w:val="4472C4" w:themeColor="accent1"/>
        </w:rPr>
        <w:t>Szkoła Biznesu PW powstała w 1991 roku jako wynik wspólnego przedsięwzięcia Politechniki Warszawskiej, HEC School of Management Paris, London Business School oraz NHH Norwegian School of Economics. Szkoła od lat jest pełnoprawnym członkiem prestiżowej organizacji European Foundation for Management Development, utworzonej przez wiodące europejskie szkoły zarządzania.</w:t>
      </w:r>
    </w:p>
    <w:p w14:paraId="3BAE6314" w14:textId="77777777" w:rsidR="0008436F" w:rsidRPr="00A00C41" w:rsidRDefault="0008436F" w:rsidP="0008436F">
      <w:pPr>
        <w:spacing w:after="0" w:line="276" w:lineRule="auto"/>
        <w:jc w:val="both"/>
        <w:rPr>
          <w:rFonts w:ascii="Tahoma" w:hAnsi="Tahoma" w:cs="Tahoma"/>
          <w:b/>
          <w:color w:val="4472C4" w:themeColor="accent1"/>
        </w:rPr>
      </w:pPr>
      <w:r w:rsidRPr="00A00C41">
        <w:rPr>
          <w:rFonts w:ascii="Tahoma" w:hAnsi="Tahoma" w:cs="Tahoma"/>
          <w:b/>
          <w:color w:val="4472C4" w:themeColor="accent1"/>
        </w:rPr>
        <w:t>Misją Szkoły jest oferowanie liderom biznesu i ekspertom najwyższej klasy praktycznych programów edukacyjnych, tworzonych w oparciu o najlepsze międzynarodowe praktyki, innowacyjne podejście oraz zgodnie z rozwojem technologicznym i zasadą pozytywnego wpływu społecznego.</w:t>
      </w:r>
    </w:p>
    <w:p w14:paraId="2C1BD3C7" w14:textId="77777777" w:rsidR="0008436F" w:rsidRPr="00A00C41" w:rsidRDefault="0008436F" w:rsidP="0008436F">
      <w:pPr>
        <w:spacing w:line="276" w:lineRule="auto"/>
        <w:jc w:val="both"/>
        <w:rPr>
          <w:rFonts w:ascii="Tahoma" w:hAnsi="Tahoma" w:cs="Tahoma"/>
          <w:b/>
          <w:bCs/>
          <w:color w:val="4472C4" w:themeColor="accent1"/>
        </w:rPr>
      </w:pPr>
    </w:p>
    <w:p w14:paraId="42984725" w14:textId="77777777" w:rsidR="0008436F" w:rsidRPr="00A00C41" w:rsidRDefault="0008436F" w:rsidP="0008436F">
      <w:pPr>
        <w:spacing w:line="276" w:lineRule="auto"/>
        <w:jc w:val="both"/>
        <w:rPr>
          <w:rFonts w:ascii="Tahoma" w:hAnsi="Tahoma" w:cs="Tahoma"/>
          <w:b/>
          <w:color w:val="4472C4" w:themeColor="accent1"/>
        </w:rPr>
      </w:pPr>
      <w:r w:rsidRPr="00A00C41">
        <w:rPr>
          <w:rFonts w:ascii="Tahoma" w:hAnsi="Tahoma" w:cs="Tahoma"/>
          <w:b/>
          <w:color w:val="4472C4" w:themeColor="accent1"/>
        </w:rPr>
        <w:t>***</w:t>
      </w:r>
    </w:p>
    <w:p w14:paraId="66EE25B7" w14:textId="77777777" w:rsidR="0008436F" w:rsidRPr="00A00C41" w:rsidRDefault="0008436F" w:rsidP="0008436F">
      <w:pPr>
        <w:spacing w:after="0" w:line="276" w:lineRule="auto"/>
        <w:jc w:val="both"/>
        <w:rPr>
          <w:rFonts w:ascii="Tahoma" w:hAnsi="Tahoma" w:cs="Tahoma"/>
          <w:b/>
          <w:color w:val="4472C4" w:themeColor="accent1"/>
        </w:rPr>
      </w:pPr>
      <w:r w:rsidRPr="00A00C41">
        <w:rPr>
          <w:rFonts w:ascii="Tahoma" w:hAnsi="Tahoma" w:cs="Tahoma"/>
          <w:b/>
          <w:color w:val="4472C4" w:themeColor="accent1"/>
        </w:rPr>
        <w:t xml:space="preserve">Kontakt dla mediów: </w:t>
      </w:r>
    </w:p>
    <w:p w14:paraId="5929BE10" w14:textId="77777777" w:rsidR="0008436F" w:rsidRPr="00A00C41" w:rsidRDefault="0008436F" w:rsidP="0008436F">
      <w:pPr>
        <w:spacing w:after="0" w:line="276" w:lineRule="auto"/>
        <w:jc w:val="both"/>
        <w:rPr>
          <w:rFonts w:ascii="Tahoma" w:hAnsi="Tahoma" w:cs="Tahoma"/>
          <w:b/>
          <w:color w:val="4472C4" w:themeColor="accent1"/>
        </w:rPr>
      </w:pPr>
      <w:r w:rsidRPr="00A00C41">
        <w:rPr>
          <w:rFonts w:ascii="Tahoma" w:hAnsi="Tahoma" w:cs="Tahoma"/>
          <w:b/>
          <w:color w:val="4472C4" w:themeColor="accent1"/>
        </w:rPr>
        <w:t>Mariusz Jaroń</w:t>
      </w:r>
    </w:p>
    <w:p w14:paraId="316D4AD3" w14:textId="77777777" w:rsidR="0008436F" w:rsidRPr="00A00C41" w:rsidRDefault="00E8117E" w:rsidP="0008436F">
      <w:pPr>
        <w:spacing w:after="0" w:line="276" w:lineRule="auto"/>
        <w:jc w:val="both"/>
        <w:rPr>
          <w:rFonts w:ascii="Tahoma" w:hAnsi="Tahoma" w:cs="Tahoma"/>
          <w:b/>
          <w:color w:val="4472C4" w:themeColor="accent1"/>
        </w:rPr>
      </w:pPr>
      <w:hyperlink r:id="rId8" w:history="1">
        <w:r w:rsidR="0008436F" w:rsidRPr="00A00C41">
          <w:rPr>
            <w:rStyle w:val="Hipercze"/>
            <w:rFonts w:ascii="Tahoma" w:hAnsi="Tahoma" w:cs="Tahoma"/>
            <w:b/>
            <w:color w:val="4472C4" w:themeColor="accent1"/>
          </w:rPr>
          <w:t>m.jaron@comunicativo.pl</w:t>
        </w:r>
      </w:hyperlink>
      <w:r w:rsidR="0008436F" w:rsidRPr="00A00C41">
        <w:rPr>
          <w:rFonts w:ascii="Tahoma" w:hAnsi="Tahoma" w:cs="Tahoma"/>
          <w:b/>
          <w:color w:val="4472C4" w:themeColor="accent1"/>
        </w:rPr>
        <w:tab/>
      </w:r>
    </w:p>
    <w:p w14:paraId="48DC406B" w14:textId="77777777" w:rsidR="0008436F" w:rsidRPr="00A00C41" w:rsidRDefault="0008436F" w:rsidP="0008436F">
      <w:pPr>
        <w:spacing w:after="0" w:line="276" w:lineRule="auto"/>
        <w:jc w:val="both"/>
        <w:rPr>
          <w:rFonts w:ascii="Tahoma" w:hAnsi="Tahoma" w:cs="Tahoma"/>
          <w:b/>
          <w:color w:val="4472C4" w:themeColor="accent1"/>
        </w:rPr>
      </w:pPr>
      <w:r w:rsidRPr="00A00C41">
        <w:rPr>
          <w:rFonts w:ascii="Tahoma" w:hAnsi="Tahoma" w:cs="Tahoma"/>
          <w:b/>
          <w:color w:val="4472C4" w:themeColor="accent1"/>
        </w:rPr>
        <w:t>794490680</w:t>
      </w:r>
    </w:p>
    <w:p w14:paraId="44A01273" w14:textId="77777777" w:rsidR="0008436F" w:rsidRPr="00791D4C" w:rsidRDefault="0008436F" w:rsidP="0008436F">
      <w:pPr>
        <w:spacing w:line="276" w:lineRule="auto"/>
        <w:jc w:val="both"/>
        <w:rPr>
          <w:rFonts w:ascii="Tahoma" w:hAnsi="Tahoma" w:cs="Tahoma"/>
        </w:rPr>
      </w:pPr>
    </w:p>
    <w:p w14:paraId="1486F817" w14:textId="77777777" w:rsidR="0008436F" w:rsidRPr="000B0128" w:rsidRDefault="0008436F" w:rsidP="000B0128">
      <w:pPr>
        <w:spacing w:line="276" w:lineRule="auto"/>
        <w:jc w:val="both"/>
        <w:rPr>
          <w:rFonts w:ascii="Tahoma" w:hAnsi="Tahoma" w:cs="Tahoma"/>
          <w:b/>
          <w:bCs/>
        </w:rPr>
      </w:pPr>
    </w:p>
    <w:p w14:paraId="6C751CA4" w14:textId="5AB1607D" w:rsidR="001906C0" w:rsidRPr="000B0128" w:rsidRDefault="001906C0" w:rsidP="000B0128">
      <w:pPr>
        <w:spacing w:after="0" w:line="276" w:lineRule="auto"/>
        <w:jc w:val="both"/>
        <w:rPr>
          <w:rFonts w:ascii="Tahoma" w:hAnsi="Tahoma" w:cs="Tahoma"/>
          <w:b/>
          <w:color w:val="1F497D"/>
        </w:rPr>
      </w:pPr>
    </w:p>
    <w:sectPr w:rsidR="001906C0" w:rsidRPr="000B0128" w:rsidSect="00444922">
      <w:headerReference w:type="default" r:id="rId9"/>
      <w:pgSz w:w="11906" w:h="16838"/>
      <w:pgMar w:top="1418" w:right="1418"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0993C" w14:textId="77777777" w:rsidR="007A7628" w:rsidRDefault="007A7628" w:rsidP="00D84CB4">
      <w:pPr>
        <w:spacing w:after="0" w:line="240" w:lineRule="auto"/>
      </w:pPr>
      <w:r>
        <w:separator/>
      </w:r>
    </w:p>
  </w:endnote>
  <w:endnote w:type="continuationSeparator" w:id="0">
    <w:p w14:paraId="0478EBE4" w14:textId="77777777" w:rsidR="007A7628" w:rsidRDefault="007A7628" w:rsidP="00D8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31074" w14:textId="77777777" w:rsidR="007A7628" w:rsidRDefault="007A7628" w:rsidP="00D84CB4">
      <w:pPr>
        <w:spacing w:after="0" w:line="240" w:lineRule="auto"/>
      </w:pPr>
      <w:r>
        <w:separator/>
      </w:r>
    </w:p>
  </w:footnote>
  <w:footnote w:type="continuationSeparator" w:id="0">
    <w:p w14:paraId="1FB167A6" w14:textId="77777777" w:rsidR="007A7628" w:rsidRDefault="007A7628" w:rsidP="00D84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DFDC" w14:textId="77777777" w:rsidR="00D84CB4" w:rsidRDefault="00153F26">
    <w:pPr>
      <w:pStyle w:val="Nagwek"/>
    </w:pPr>
    <w:r>
      <w:rPr>
        <w:noProof/>
        <w:lang w:eastAsia="pl-PL"/>
      </w:rPr>
      <w:drawing>
        <wp:anchor distT="0" distB="0" distL="114300" distR="114300" simplePos="0" relativeHeight="251658240" behindDoc="1" locked="0" layoutInCell="1" allowOverlap="1" wp14:anchorId="030EBAE5" wp14:editId="6724A833">
          <wp:simplePos x="0" y="0"/>
          <wp:positionH relativeFrom="column">
            <wp:posOffset>-29845</wp:posOffset>
          </wp:positionH>
          <wp:positionV relativeFrom="paragraph">
            <wp:posOffset>-201930</wp:posOffset>
          </wp:positionV>
          <wp:extent cx="1825625" cy="647700"/>
          <wp:effectExtent l="0" t="0" r="3175" b="0"/>
          <wp:wrapTight wrapText="bothSides">
            <wp:wrapPolygon edited="0">
              <wp:start x="0" y="0"/>
              <wp:lineTo x="0" y="17788"/>
              <wp:lineTo x="8339" y="20329"/>
              <wp:lineTo x="8339" y="20965"/>
              <wp:lineTo x="21412" y="20965"/>
              <wp:lineTo x="21412" y="13976"/>
              <wp:lineTo x="17355" y="10165"/>
              <wp:lineTo x="11270" y="10165"/>
              <wp:lineTo x="16679" y="6353"/>
              <wp:lineTo x="17130" y="2541"/>
              <wp:lineTo x="15327"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62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31DA87" w14:textId="77777777" w:rsidR="00D84CB4" w:rsidRDefault="00D84C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4B5D"/>
    <w:multiLevelType w:val="hybridMultilevel"/>
    <w:tmpl w:val="5C8E1B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11815B0"/>
    <w:multiLevelType w:val="hybridMultilevel"/>
    <w:tmpl w:val="642ED1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FB5"/>
    <w:rsid w:val="000018B2"/>
    <w:rsid w:val="00027602"/>
    <w:rsid w:val="00032AD2"/>
    <w:rsid w:val="0004384F"/>
    <w:rsid w:val="00046D29"/>
    <w:rsid w:val="00054D21"/>
    <w:rsid w:val="0007139B"/>
    <w:rsid w:val="0008436F"/>
    <w:rsid w:val="000B0128"/>
    <w:rsid w:val="000C7C32"/>
    <w:rsid w:val="000E4FD8"/>
    <w:rsid w:val="000F1016"/>
    <w:rsid w:val="00101C69"/>
    <w:rsid w:val="00101DC2"/>
    <w:rsid w:val="001110BB"/>
    <w:rsid w:val="0011134A"/>
    <w:rsid w:val="00130A18"/>
    <w:rsid w:val="00135051"/>
    <w:rsid w:val="00135739"/>
    <w:rsid w:val="001503C5"/>
    <w:rsid w:val="00153F26"/>
    <w:rsid w:val="00154A97"/>
    <w:rsid w:val="001609D9"/>
    <w:rsid w:val="001749CC"/>
    <w:rsid w:val="001821E5"/>
    <w:rsid w:val="001906C0"/>
    <w:rsid w:val="0019388D"/>
    <w:rsid w:val="001A2026"/>
    <w:rsid w:val="001B3C94"/>
    <w:rsid w:val="001C7A70"/>
    <w:rsid w:val="001D1327"/>
    <w:rsid w:val="001D1A90"/>
    <w:rsid w:val="001D7F57"/>
    <w:rsid w:val="00201897"/>
    <w:rsid w:val="00212924"/>
    <w:rsid w:val="00224568"/>
    <w:rsid w:val="00236C96"/>
    <w:rsid w:val="00245B32"/>
    <w:rsid w:val="00253E1B"/>
    <w:rsid w:val="00264A27"/>
    <w:rsid w:val="002721DA"/>
    <w:rsid w:val="00272E50"/>
    <w:rsid w:val="002762C6"/>
    <w:rsid w:val="002932D8"/>
    <w:rsid w:val="0029530B"/>
    <w:rsid w:val="002A15E7"/>
    <w:rsid w:val="002A170C"/>
    <w:rsid w:val="002A386C"/>
    <w:rsid w:val="002A4E1F"/>
    <w:rsid w:val="002B4FF5"/>
    <w:rsid w:val="002C0898"/>
    <w:rsid w:val="002D3880"/>
    <w:rsid w:val="00301674"/>
    <w:rsid w:val="00314718"/>
    <w:rsid w:val="00326BFE"/>
    <w:rsid w:val="003274A7"/>
    <w:rsid w:val="00327976"/>
    <w:rsid w:val="00332A10"/>
    <w:rsid w:val="00350E78"/>
    <w:rsid w:val="00354467"/>
    <w:rsid w:val="00355695"/>
    <w:rsid w:val="0037323F"/>
    <w:rsid w:val="00380E6C"/>
    <w:rsid w:val="00390574"/>
    <w:rsid w:val="0039301C"/>
    <w:rsid w:val="003940D2"/>
    <w:rsid w:val="003B08AB"/>
    <w:rsid w:val="003B25D9"/>
    <w:rsid w:val="003B5B09"/>
    <w:rsid w:val="003D585B"/>
    <w:rsid w:val="003F6073"/>
    <w:rsid w:val="003F6565"/>
    <w:rsid w:val="004264F8"/>
    <w:rsid w:val="004331EF"/>
    <w:rsid w:val="00433D0C"/>
    <w:rsid w:val="00444922"/>
    <w:rsid w:val="00450EE0"/>
    <w:rsid w:val="00467281"/>
    <w:rsid w:val="004C6712"/>
    <w:rsid w:val="004C6F32"/>
    <w:rsid w:val="004D46C2"/>
    <w:rsid w:val="004D68F3"/>
    <w:rsid w:val="004F0EAC"/>
    <w:rsid w:val="0051001B"/>
    <w:rsid w:val="00515BFE"/>
    <w:rsid w:val="00532D4C"/>
    <w:rsid w:val="0053416C"/>
    <w:rsid w:val="0053524D"/>
    <w:rsid w:val="005371C3"/>
    <w:rsid w:val="00555C5D"/>
    <w:rsid w:val="00566988"/>
    <w:rsid w:val="00570FD5"/>
    <w:rsid w:val="00574E7A"/>
    <w:rsid w:val="00575AAB"/>
    <w:rsid w:val="00593A64"/>
    <w:rsid w:val="005943B6"/>
    <w:rsid w:val="00594C28"/>
    <w:rsid w:val="005A2E7B"/>
    <w:rsid w:val="005A44EC"/>
    <w:rsid w:val="005A4ECA"/>
    <w:rsid w:val="005B686D"/>
    <w:rsid w:val="005C54F8"/>
    <w:rsid w:val="005D4E0D"/>
    <w:rsid w:val="005D5E80"/>
    <w:rsid w:val="005E0E33"/>
    <w:rsid w:val="005F367D"/>
    <w:rsid w:val="005F6B96"/>
    <w:rsid w:val="006173E5"/>
    <w:rsid w:val="00627DFE"/>
    <w:rsid w:val="006456F6"/>
    <w:rsid w:val="006602CE"/>
    <w:rsid w:val="006947E1"/>
    <w:rsid w:val="006955CB"/>
    <w:rsid w:val="006B15ED"/>
    <w:rsid w:val="006B1D38"/>
    <w:rsid w:val="006B3732"/>
    <w:rsid w:val="006B7CC9"/>
    <w:rsid w:val="006C4ED6"/>
    <w:rsid w:val="006C7D9B"/>
    <w:rsid w:val="006D7CB7"/>
    <w:rsid w:val="00706E14"/>
    <w:rsid w:val="0071205E"/>
    <w:rsid w:val="00717F41"/>
    <w:rsid w:val="007411AA"/>
    <w:rsid w:val="00744590"/>
    <w:rsid w:val="00755850"/>
    <w:rsid w:val="007A7628"/>
    <w:rsid w:val="007A7E74"/>
    <w:rsid w:val="007B1948"/>
    <w:rsid w:val="007D0432"/>
    <w:rsid w:val="007E30D7"/>
    <w:rsid w:val="007F1533"/>
    <w:rsid w:val="007F25BD"/>
    <w:rsid w:val="00800C0E"/>
    <w:rsid w:val="008105B4"/>
    <w:rsid w:val="00814C51"/>
    <w:rsid w:val="008366C0"/>
    <w:rsid w:val="00865407"/>
    <w:rsid w:val="00887516"/>
    <w:rsid w:val="00892D77"/>
    <w:rsid w:val="008F1025"/>
    <w:rsid w:val="0092708C"/>
    <w:rsid w:val="0094435D"/>
    <w:rsid w:val="009519FA"/>
    <w:rsid w:val="00954A39"/>
    <w:rsid w:val="00967110"/>
    <w:rsid w:val="00971F47"/>
    <w:rsid w:val="009823AF"/>
    <w:rsid w:val="00983F40"/>
    <w:rsid w:val="009A6935"/>
    <w:rsid w:val="009A784C"/>
    <w:rsid w:val="009B3CA6"/>
    <w:rsid w:val="009B78C3"/>
    <w:rsid w:val="009C332F"/>
    <w:rsid w:val="009C4A55"/>
    <w:rsid w:val="009D2963"/>
    <w:rsid w:val="009F38C5"/>
    <w:rsid w:val="009F6D7A"/>
    <w:rsid w:val="00A00C41"/>
    <w:rsid w:val="00A167E0"/>
    <w:rsid w:val="00A35CC7"/>
    <w:rsid w:val="00A35E1B"/>
    <w:rsid w:val="00A379C7"/>
    <w:rsid w:val="00A654B9"/>
    <w:rsid w:val="00A65A6F"/>
    <w:rsid w:val="00A67C2F"/>
    <w:rsid w:val="00A714DA"/>
    <w:rsid w:val="00A94936"/>
    <w:rsid w:val="00A953A5"/>
    <w:rsid w:val="00AB27A6"/>
    <w:rsid w:val="00AD49F1"/>
    <w:rsid w:val="00AF13E8"/>
    <w:rsid w:val="00B04805"/>
    <w:rsid w:val="00B11AF1"/>
    <w:rsid w:val="00B13B1A"/>
    <w:rsid w:val="00B15894"/>
    <w:rsid w:val="00B23522"/>
    <w:rsid w:val="00B279A5"/>
    <w:rsid w:val="00B30D34"/>
    <w:rsid w:val="00B5388F"/>
    <w:rsid w:val="00B6516C"/>
    <w:rsid w:val="00B96E6F"/>
    <w:rsid w:val="00BB1621"/>
    <w:rsid w:val="00BC588E"/>
    <w:rsid w:val="00BD09D8"/>
    <w:rsid w:val="00BD2767"/>
    <w:rsid w:val="00BF12AA"/>
    <w:rsid w:val="00C02866"/>
    <w:rsid w:val="00C06651"/>
    <w:rsid w:val="00C1149F"/>
    <w:rsid w:val="00C2159F"/>
    <w:rsid w:val="00C32A79"/>
    <w:rsid w:val="00C42447"/>
    <w:rsid w:val="00C462FE"/>
    <w:rsid w:val="00C93137"/>
    <w:rsid w:val="00C95FB5"/>
    <w:rsid w:val="00C971E1"/>
    <w:rsid w:val="00CA344D"/>
    <w:rsid w:val="00CB0BA6"/>
    <w:rsid w:val="00CB0E42"/>
    <w:rsid w:val="00CB16FB"/>
    <w:rsid w:val="00CB17E8"/>
    <w:rsid w:val="00CB1D23"/>
    <w:rsid w:val="00CC1576"/>
    <w:rsid w:val="00CC195D"/>
    <w:rsid w:val="00CF2346"/>
    <w:rsid w:val="00CF73A8"/>
    <w:rsid w:val="00D0677C"/>
    <w:rsid w:val="00D10655"/>
    <w:rsid w:val="00D10692"/>
    <w:rsid w:val="00D136C9"/>
    <w:rsid w:val="00D37E33"/>
    <w:rsid w:val="00D50574"/>
    <w:rsid w:val="00D51579"/>
    <w:rsid w:val="00D74E93"/>
    <w:rsid w:val="00D80DFE"/>
    <w:rsid w:val="00D82159"/>
    <w:rsid w:val="00D84CB4"/>
    <w:rsid w:val="00D9116D"/>
    <w:rsid w:val="00D943A8"/>
    <w:rsid w:val="00D955F3"/>
    <w:rsid w:val="00DE7B16"/>
    <w:rsid w:val="00E12E13"/>
    <w:rsid w:val="00E16AD3"/>
    <w:rsid w:val="00E42E18"/>
    <w:rsid w:val="00E532B8"/>
    <w:rsid w:val="00E5718D"/>
    <w:rsid w:val="00E71C6C"/>
    <w:rsid w:val="00E729F3"/>
    <w:rsid w:val="00E81CCD"/>
    <w:rsid w:val="00E8596F"/>
    <w:rsid w:val="00E902EC"/>
    <w:rsid w:val="00EA02FC"/>
    <w:rsid w:val="00EC1AB2"/>
    <w:rsid w:val="00EC2C1B"/>
    <w:rsid w:val="00ED2729"/>
    <w:rsid w:val="00EF5ED9"/>
    <w:rsid w:val="00EF7E81"/>
    <w:rsid w:val="00F248A2"/>
    <w:rsid w:val="00F64F0E"/>
    <w:rsid w:val="00F73562"/>
    <w:rsid w:val="00F965C7"/>
    <w:rsid w:val="00FB4D29"/>
    <w:rsid w:val="00FC3C16"/>
    <w:rsid w:val="00FC71B7"/>
    <w:rsid w:val="00FE2431"/>
    <w:rsid w:val="00FE76AA"/>
    <w:rsid w:val="00FF5948"/>
    <w:rsid w:val="00FF7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CF98D"/>
  <w15:docId w15:val="{ACF56BE7-1ABE-4510-A9CF-F6DB7DEA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2E50"/>
    <w:rPr>
      <w:color w:val="0563C1" w:themeColor="hyperlink"/>
      <w:u w:val="single"/>
    </w:rPr>
  </w:style>
  <w:style w:type="character" w:customStyle="1" w:styleId="Nierozpoznanawzmianka1">
    <w:name w:val="Nierozpoznana wzmianka1"/>
    <w:basedOn w:val="Domylnaczcionkaakapitu"/>
    <w:uiPriority w:val="99"/>
    <w:semiHidden/>
    <w:unhideWhenUsed/>
    <w:rsid w:val="00272E50"/>
    <w:rPr>
      <w:color w:val="605E5C"/>
      <w:shd w:val="clear" w:color="auto" w:fill="E1DFDD"/>
    </w:rPr>
  </w:style>
  <w:style w:type="paragraph" w:styleId="Akapitzlist">
    <w:name w:val="List Paragraph"/>
    <w:basedOn w:val="Normalny"/>
    <w:uiPriority w:val="34"/>
    <w:qFormat/>
    <w:rsid w:val="00EC1AB2"/>
    <w:pPr>
      <w:ind w:left="720"/>
      <w:contextualSpacing/>
    </w:pPr>
  </w:style>
  <w:style w:type="paragraph" w:styleId="Nagwek">
    <w:name w:val="header"/>
    <w:basedOn w:val="Normalny"/>
    <w:link w:val="NagwekZnak"/>
    <w:uiPriority w:val="99"/>
    <w:unhideWhenUsed/>
    <w:rsid w:val="00D84C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4CB4"/>
  </w:style>
  <w:style w:type="paragraph" w:styleId="Stopka">
    <w:name w:val="footer"/>
    <w:basedOn w:val="Normalny"/>
    <w:link w:val="StopkaZnak"/>
    <w:uiPriority w:val="99"/>
    <w:unhideWhenUsed/>
    <w:rsid w:val="00D84C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4CB4"/>
  </w:style>
  <w:style w:type="paragraph" w:styleId="Tekstdymka">
    <w:name w:val="Balloon Text"/>
    <w:basedOn w:val="Normalny"/>
    <w:link w:val="TekstdymkaZnak"/>
    <w:uiPriority w:val="99"/>
    <w:semiHidden/>
    <w:unhideWhenUsed/>
    <w:rsid w:val="00153F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F26"/>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744590"/>
    <w:rPr>
      <w:color w:val="605E5C"/>
      <w:shd w:val="clear" w:color="auto" w:fill="E1DFDD"/>
    </w:rPr>
  </w:style>
  <w:style w:type="character" w:styleId="Odwoaniedokomentarza">
    <w:name w:val="annotation reference"/>
    <w:basedOn w:val="Domylnaczcionkaakapitu"/>
    <w:uiPriority w:val="99"/>
    <w:semiHidden/>
    <w:unhideWhenUsed/>
    <w:rsid w:val="002D3880"/>
    <w:rPr>
      <w:sz w:val="16"/>
      <w:szCs w:val="16"/>
    </w:rPr>
  </w:style>
  <w:style w:type="paragraph" w:styleId="Tekstkomentarza">
    <w:name w:val="annotation text"/>
    <w:basedOn w:val="Normalny"/>
    <w:link w:val="TekstkomentarzaZnak"/>
    <w:uiPriority w:val="99"/>
    <w:semiHidden/>
    <w:unhideWhenUsed/>
    <w:rsid w:val="002D38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880"/>
    <w:rPr>
      <w:sz w:val="20"/>
      <w:szCs w:val="20"/>
    </w:rPr>
  </w:style>
  <w:style w:type="paragraph" w:styleId="Tematkomentarza">
    <w:name w:val="annotation subject"/>
    <w:basedOn w:val="Tekstkomentarza"/>
    <w:next w:val="Tekstkomentarza"/>
    <w:link w:val="TematkomentarzaZnak"/>
    <w:uiPriority w:val="99"/>
    <w:semiHidden/>
    <w:unhideWhenUsed/>
    <w:rsid w:val="002D3880"/>
    <w:rPr>
      <w:b/>
      <w:bCs/>
    </w:rPr>
  </w:style>
  <w:style w:type="character" w:customStyle="1" w:styleId="TematkomentarzaZnak">
    <w:name w:val="Temat komentarza Znak"/>
    <w:basedOn w:val="TekstkomentarzaZnak"/>
    <w:link w:val="Tematkomentarza"/>
    <w:uiPriority w:val="99"/>
    <w:semiHidden/>
    <w:rsid w:val="002D3880"/>
    <w:rPr>
      <w:b/>
      <w:bCs/>
      <w:sz w:val="20"/>
      <w:szCs w:val="20"/>
    </w:rPr>
  </w:style>
  <w:style w:type="character" w:styleId="Nierozpoznanawzmianka">
    <w:name w:val="Unresolved Mention"/>
    <w:basedOn w:val="Domylnaczcionkaakapitu"/>
    <w:uiPriority w:val="99"/>
    <w:semiHidden/>
    <w:unhideWhenUsed/>
    <w:rsid w:val="000F1016"/>
    <w:rPr>
      <w:color w:val="605E5C"/>
      <w:shd w:val="clear" w:color="auto" w:fill="E1DFDD"/>
    </w:rPr>
  </w:style>
  <w:style w:type="paragraph" w:styleId="NormalnyWeb">
    <w:name w:val="Normal (Web)"/>
    <w:basedOn w:val="Normalny"/>
    <w:uiPriority w:val="99"/>
    <w:semiHidden/>
    <w:unhideWhenUsed/>
    <w:rsid w:val="00574E7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rotgrzecznociowy">
    <w:name w:val="Salutation"/>
    <w:basedOn w:val="Normalny"/>
    <w:next w:val="Normalny"/>
    <w:link w:val="ZwrotgrzecznociowyZnak"/>
    <w:uiPriority w:val="99"/>
    <w:semiHidden/>
    <w:unhideWhenUsed/>
    <w:rsid w:val="00574E7A"/>
    <w:pPr>
      <w:spacing w:line="256" w:lineRule="auto"/>
    </w:pPr>
  </w:style>
  <w:style w:type="character" w:customStyle="1" w:styleId="ZwrotgrzecznociowyZnak">
    <w:name w:val="Zwrot grzecznościowy Znak"/>
    <w:basedOn w:val="Domylnaczcionkaakapitu"/>
    <w:link w:val="Zwrotgrzecznociowy"/>
    <w:uiPriority w:val="99"/>
    <w:semiHidden/>
    <w:rsid w:val="00574E7A"/>
  </w:style>
  <w:style w:type="character" w:customStyle="1" w:styleId="date-display-single">
    <w:name w:val="date-display-single"/>
    <w:basedOn w:val="Domylnaczcionkaakapitu"/>
    <w:rsid w:val="00574E7A"/>
  </w:style>
  <w:style w:type="character" w:styleId="Pogrubienie">
    <w:name w:val="Strong"/>
    <w:basedOn w:val="Domylnaczcionkaakapitu"/>
    <w:uiPriority w:val="22"/>
    <w:qFormat/>
    <w:rsid w:val="00574E7A"/>
    <w:rPr>
      <w:b/>
      <w:bCs/>
    </w:rPr>
  </w:style>
  <w:style w:type="paragraph" w:styleId="Tekstprzypisudolnego">
    <w:name w:val="footnote text"/>
    <w:basedOn w:val="Normalny"/>
    <w:link w:val="TekstprzypisudolnegoZnak"/>
    <w:uiPriority w:val="99"/>
    <w:semiHidden/>
    <w:unhideWhenUsed/>
    <w:rsid w:val="00574E7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4E7A"/>
    <w:rPr>
      <w:sz w:val="20"/>
      <w:szCs w:val="20"/>
    </w:rPr>
  </w:style>
  <w:style w:type="character" w:styleId="Odwoanieprzypisudolnego">
    <w:name w:val="footnote reference"/>
    <w:basedOn w:val="Domylnaczcionkaakapitu"/>
    <w:uiPriority w:val="99"/>
    <w:semiHidden/>
    <w:unhideWhenUsed/>
    <w:rsid w:val="00574E7A"/>
    <w:rPr>
      <w:vertAlign w:val="superscript"/>
    </w:rPr>
  </w:style>
  <w:style w:type="character" w:styleId="Uwydatnienie">
    <w:name w:val="Emphasis"/>
    <w:basedOn w:val="Domylnaczcionkaakapitu"/>
    <w:uiPriority w:val="20"/>
    <w:qFormat/>
    <w:rsid w:val="002721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14913">
      <w:bodyDiv w:val="1"/>
      <w:marLeft w:val="0"/>
      <w:marRight w:val="0"/>
      <w:marTop w:val="0"/>
      <w:marBottom w:val="0"/>
      <w:divBdr>
        <w:top w:val="none" w:sz="0" w:space="0" w:color="auto"/>
        <w:left w:val="none" w:sz="0" w:space="0" w:color="auto"/>
        <w:bottom w:val="none" w:sz="0" w:space="0" w:color="auto"/>
        <w:right w:val="none" w:sz="0" w:space="0" w:color="auto"/>
      </w:divBdr>
    </w:div>
    <w:div w:id="633174114">
      <w:bodyDiv w:val="1"/>
      <w:marLeft w:val="0"/>
      <w:marRight w:val="0"/>
      <w:marTop w:val="0"/>
      <w:marBottom w:val="0"/>
      <w:divBdr>
        <w:top w:val="none" w:sz="0" w:space="0" w:color="auto"/>
        <w:left w:val="none" w:sz="0" w:space="0" w:color="auto"/>
        <w:bottom w:val="none" w:sz="0" w:space="0" w:color="auto"/>
        <w:right w:val="none" w:sz="0" w:space="0" w:color="auto"/>
      </w:divBdr>
    </w:div>
    <w:div w:id="774834609">
      <w:bodyDiv w:val="1"/>
      <w:marLeft w:val="0"/>
      <w:marRight w:val="0"/>
      <w:marTop w:val="0"/>
      <w:marBottom w:val="0"/>
      <w:divBdr>
        <w:top w:val="none" w:sz="0" w:space="0" w:color="auto"/>
        <w:left w:val="none" w:sz="0" w:space="0" w:color="auto"/>
        <w:bottom w:val="none" w:sz="0" w:space="0" w:color="auto"/>
        <w:right w:val="none" w:sz="0" w:space="0" w:color="auto"/>
      </w:divBdr>
    </w:div>
    <w:div w:id="908610948">
      <w:bodyDiv w:val="1"/>
      <w:marLeft w:val="0"/>
      <w:marRight w:val="0"/>
      <w:marTop w:val="0"/>
      <w:marBottom w:val="0"/>
      <w:divBdr>
        <w:top w:val="none" w:sz="0" w:space="0" w:color="auto"/>
        <w:left w:val="none" w:sz="0" w:space="0" w:color="auto"/>
        <w:bottom w:val="none" w:sz="0" w:space="0" w:color="auto"/>
        <w:right w:val="none" w:sz="0" w:space="0" w:color="auto"/>
      </w:divBdr>
    </w:div>
    <w:div w:id="1009065149">
      <w:bodyDiv w:val="1"/>
      <w:marLeft w:val="0"/>
      <w:marRight w:val="0"/>
      <w:marTop w:val="0"/>
      <w:marBottom w:val="0"/>
      <w:divBdr>
        <w:top w:val="none" w:sz="0" w:space="0" w:color="auto"/>
        <w:left w:val="none" w:sz="0" w:space="0" w:color="auto"/>
        <w:bottom w:val="none" w:sz="0" w:space="0" w:color="auto"/>
        <w:right w:val="none" w:sz="0" w:space="0" w:color="auto"/>
      </w:divBdr>
    </w:div>
    <w:div w:id="1118765201">
      <w:bodyDiv w:val="1"/>
      <w:marLeft w:val="0"/>
      <w:marRight w:val="0"/>
      <w:marTop w:val="0"/>
      <w:marBottom w:val="0"/>
      <w:divBdr>
        <w:top w:val="none" w:sz="0" w:space="0" w:color="auto"/>
        <w:left w:val="none" w:sz="0" w:space="0" w:color="auto"/>
        <w:bottom w:val="none" w:sz="0" w:space="0" w:color="auto"/>
        <w:right w:val="none" w:sz="0" w:space="0" w:color="auto"/>
      </w:divBdr>
    </w:div>
    <w:div w:id="1623031777">
      <w:bodyDiv w:val="1"/>
      <w:marLeft w:val="0"/>
      <w:marRight w:val="0"/>
      <w:marTop w:val="0"/>
      <w:marBottom w:val="0"/>
      <w:divBdr>
        <w:top w:val="none" w:sz="0" w:space="0" w:color="auto"/>
        <w:left w:val="none" w:sz="0" w:space="0" w:color="auto"/>
        <w:bottom w:val="none" w:sz="0" w:space="0" w:color="auto"/>
        <w:right w:val="none" w:sz="0" w:space="0" w:color="auto"/>
      </w:divBdr>
    </w:div>
    <w:div w:id="1865702743">
      <w:bodyDiv w:val="1"/>
      <w:marLeft w:val="0"/>
      <w:marRight w:val="0"/>
      <w:marTop w:val="0"/>
      <w:marBottom w:val="0"/>
      <w:divBdr>
        <w:top w:val="none" w:sz="0" w:space="0" w:color="auto"/>
        <w:left w:val="none" w:sz="0" w:space="0" w:color="auto"/>
        <w:bottom w:val="none" w:sz="0" w:space="0" w:color="auto"/>
        <w:right w:val="none" w:sz="0" w:space="0" w:color="auto"/>
      </w:divBdr>
    </w:div>
    <w:div w:id="1944412010">
      <w:bodyDiv w:val="1"/>
      <w:marLeft w:val="0"/>
      <w:marRight w:val="0"/>
      <w:marTop w:val="0"/>
      <w:marBottom w:val="0"/>
      <w:divBdr>
        <w:top w:val="none" w:sz="0" w:space="0" w:color="auto"/>
        <w:left w:val="none" w:sz="0" w:space="0" w:color="auto"/>
        <w:bottom w:val="none" w:sz="0" w:space="0" w:color="auto"/>
        <w:right w:val="none" w:sz="0" w:space="0" w:color="auto"/>
      </w:divBdr>
    </w:div>
    <w:div w:id="1953784127">
      <w:bodyDiv w:val="1"/>
      <w:marLeft w:val="0"/>
      <w:marRight w:val="0"/>
      <w:marTop w:val="0"/>
      <w:marBottom w:val="0"/>
      <w:divBdr>
        <w:top w:val="none" w:sz="0" w:space="0" w:color="auto"/>
        <w:left w:val="none" w:sz="0" w:space="0" w:color="auto"/>
        <w:bottom w:val="none" w:sz="0" w:space="0" w:color="auto"/>
        <w:right w:val="none" w:sz="0" w:space="0" w:color="auto"/>
      </w:divBdr>
    </w:div>
    <w:div w:id="2039428837">
      <w:bodyDiv w:val="1"/>
      <w:marLeft w:val="0"/>
      <w:marRight w:val="0"/>
      <w:marTop w:val="0"/>
      <w:marBottom w:val="0"/>
      <w:divBdr>
        <w:top w:val="none" w:sz="0" w:space="0" w:color="auto"/>
        <w:left w:val="none" w:sz="0" w:space="0" w:color="auto"/>
        <w:bottom w:val="none" w:sz="0" w:space="0" w:color="auto"/>
        <w:right w:val="none" w:sz="0" w:space="0" w:color="auto"/>
      </w:divBdr>
    </w:div>
    <w:div w:id="20563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aron@comunicativ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C7067-28FB-164A-BD4C-8B3129FD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707</Words>
  <Characters>4247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Comunicativo Comunicativo</dc:creator>
  <cp:lastModifiedBy>Comunicativo</cp:lastModifiedBy>
  <cp:revision>2</cp:revision>
  <cp:lastPrinted>2019-03-28T13:21:00Z</cp:lastPrinted>
  <dcterms:created xsi:type="dcterms:W3CDTF">2021-11-18T08:07:00Z</dcterms:created>
  <dcterms:modified xsi:type="dcterms:W3CDTF">2021-11-18T08:07:00Z</dcterms:modified>
</cp:coreProperties>
</file>