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ABE" w14:textId="2B8BD55B" w:rsidR="004F1840" w:rsidRPr="001C2F04" w:rsidRDefault="00326BFE" w:rsidP="001C2F04">
      <w:pPr>
        <w:spacing w:line="276" w:lineRule="auto"/>
        <w:jc w:val="right"/>
        <w:rPr>
          <w:rFonts w:ascii="Tahoma" w:hAnsi="Tahoma" w:cs="Tahoma"/>
        </w:rPr>
      </w:pPr>
      <w:r w:rsidRPr="000B0128">
        <w:rPr>
          <w:rFonts w:ascii="Tahoma" w:hAnsi="Tahoma" w:cs="Tahoma"/>
        </w:rPr>
        <w:t xml:space="preserve">Warszawa, </w:t>
      </w:r>
      <w:r w:rsidR="000D17FF">
        <w:rPr>
          <w:rFonts w:ascii="Tahoma" w:hAnsi="Tahoma" w:cs="Tahoma"/>
        </w:rPr>
        <w:t>28</w:t>
      </w:r>
      <w:r w:rsidR="000C4D1D">
        <w:rPr>
          <w:rFonts w:ascii="Tahoma" w:hAnsi="Tahoma" w:cs="Tahoma"/>
        </w:rPr>
        <w:t xml:space="preserve"> </w:t>
      </w:r>
      <w:r w:rsidR="0015400C">
        <w:rPr>
          <w:rFonts w:ascii="Tahoma" w:hAnsi="Tahoma" w:cs="Tahoma"/>
        </w:rPr>
        <w:t>kwietnia</w:t>
      </w:r>
      <w:r w:rsidR="000C4D1D">
        <w:rPr>
          <w:rFonts w:ascii="Tahoma" w:hAnsi="Tahoma" w:cs="Tahoma"/>
        </w:rPr>
        <w:t xml:space="preserve"> </w:t>
      </w:r>
      <w:r w:rsidRPr="000B0128">
        <w:rPr>
          <w:rFonts w:ascii="Tahoma" w:hAnsi="Tahoma" w:cs="Tahoma"/>
        </w:rPr>
        <w:t>20</w:t>
      </w:r>
      <w:r w:rsidR="000F1016" w:rsidRPr="000B0128">
        <w:rPr>
          <w:rFonts w:ascii="Tahoma" w:hAnsi="Tahoma" w:cs="Tahoma"/>
        </w:rPr>
        <w:t>2</w:t>
      </w:r>
      <w:r w:rsidR="0015407D">
        <w:rPr>
          <w:rFonts w:ascii="Tahoma" w:hAnsi="Tahoma" w:cs="Tahoma"/>
        </w:rPr>
        <w:t>2</w:t>
      </w:r>
      <w:r w:rsidRPr="000B0128">
        <w:rPr>
          <w:rFonts w:ascii="Tahoma" w:hAnsi="Tahoma" w:cs="Tahoma"/>
        </w:rPr>
        <w:t xml:space="preserve"> r. </w:t>
      </w:r>
    </w:p>
    <w:p w14:paraId="01BC34C1" w14:textId="79478F8D" w:rsidR="001F622D" w:rsidRDefault="001F622D" w:rsidP="004F1840">
      <w:pPr>
        <w:jc w:val="both"/>
        <w:rPr>
          <w:rFonts w:ascii="Tahoma" w:hAnsi="Tahoma" w:cs="Tahoma"/>
          <w:sz w:val="24"/>
          <w:szCs w:val="24"/>
        </w:rPr>
      </w:pPr>
    </w:p>
    <w:p w14:paraId="495B0D75" w14:textId="6BB43613" w:rsidR="001C2F04" w:rsidRDefault="001C2F04" w:rsidP="004F1840">
      <w:pPr>
        <w:jc w:val="both"/>
        <w:rPr>
          <w:rFonts w:ascii="Tahoma" w:hAnsi="Tahoma" w:cs="Tahoma"/>
          <w:sz w:val="24"/>
          <w:szCs w:val="24"/>
        </w:rPr>
      </w:pPr>
      <w:r>
        <w:rPr>
          <w:rFonts w:ascii="Tahoma" w:hAnsi="Tahoma" w:cs="Tahoma"/>
          <w:sz w:val="24"/>
          <w:szCs w:val="24"/>
        </w:rPr>
        <w:t>Komentarz</w:t>
      </w:r>
    </w:p>
    <w:p w14:paraId="64373E6A" w14:textId="77777777" w:rsidR="001F622D" w:rsidRPr="001C2F04" w:rsidRDefault="001F622D" w:rsidP="001F622D">
      <w:pPr>
        <w:jc w:val="center"/>
        <w:rPr>
          <w:rFonts w:ascii="Tahoma" w:hAnsi="Tahoma" w:cs="Tahoma"/>
          <w:b/>
          <w:bCs/>
          <w:color w:val="2F5496" w:themeColor="accent1" w:themeShade="BF"/>
          <w:sz w:val="32"/>
          <w:szCs w:val="32"/>
        </w:rPr>
      </w:pPr>
      <w:r w:rsidRPr="001C2F04">
        <w:rPr>
          <w:rFonts w:ascii="Tahoma" w:hAnsi="Tahoma" w:cs="Tahoma"/>
          <w:b/>
          <w:bCs/>
          <w:color w:val="2F5496" w:themeColor="accent1" w:themeShade="BF"/>
          <w:sz w:val="32"/>
          <w:szCs w:val="32"/>
        </w:rPr>
        <w:t>Co wsparcie dla Ukrainy mówi o pomaganiu i przywództwie?</w:t>
      </w:r>
    </w:p>
    <w:p w14:paraId="6C04D1F7" w14:textId="77777777" w:rsidR="001C2F04" w:rsidRPr="001C2F04" w:rsidRDefault="001C2F04" w:rsidP="001C2F04">
      <w:pPr>
        <w:jc w:val="both"/>
        <w:rPr>
          <w:rFonts w:ascii="Tahoma" w:hAnsi="Tahoma" w:cs="Tahoma"/>
          <w:b/>
          <w:bCs/>
          <w:sz w:val="20"/>
          <w:szCs w:val="20"/>
        </w:rPr>
      </w:pPr>
      <w:r w:rsidRPr="001C2F04">
        <w:rPr>
          <w:rFonts w:ascii="Tahoma" w:hAnsi="Tahoma" w:cs="Tahoma"/>
          <w:b/>
          <w:bCs/>
          <w:sz w:val="20"/>
          <w:szCs w:val="20"/>
        </w:rPr>
        <w:t>Strumień pomocy polskiego społeczeństwa dla Ukrainy nie ustaje. – Zdaliśmy celująco egzamin z solidarności społecznej, choć wcale nie mieliśmy czasu, by się na niego przygotować. Po tych kilku tygodniach nasuwa się kilka refleksji, od których nie można uciec – zwraca uwagę Anna Radzikowska, wykładowczyni w Szkole Biznesu Politechniki Warszawskiej i działaczka społeczna.</w:t>
      </w:r>
    </w:p>
    <w:p w14:paraId="0FF7F1AF" w14:textId="6901CC3E" w:rsidR="001C2F04" w:rsidRPr="001C2F04" w:rsidRDefault="000D17FF" w:rsidP="001C2F04">
      <w:pPr>
        <w:jc w:val="both"/>
        <w:rPr>
          <w:rFonts w:ascii="Tahoma" w:hAnsi="Tahoma" w:cs="Tahoma"/>
          <w:sz w:val="20"/>
          <w:szCs w:val="20"/>
        </w:rPr>
      </w:pPr>
      <w:r>
        <w:rPr>
          <w:rFonts w:ascii="Tahoma" w:hAnsi="Tahoma" w:cs="Tahoma"/>
          <w:sz w:val="20"/>
          <w:szCs w:val="20"/>
        </w:rPr>
        <w:t>Minęły dwa miesiące</w:t>
      </w:r>
      <w:r w:rsidR="001C2F04" w:rsidRPr="001C2F04">
        <w:rPr>
          <w:rFonts w:ascii="Tahoma" w:hAnsi="Tahoma" w:cs="Tahoma"/>
          <w:sz w:val="20"/>
          <w:szCs w:val="20"/>
        </w:rPr>
        <w:t xml:space="preserve"> od rozpoczęcia wojny na Ukrainie. Agresja Rosji na naszego wschodniego sąsiada nie tylko przyniosła śmierć, rany i ogrom zniszczeń, ale również zmusiła do ucieczki miliony kobiet i dzieci z ukraińskiej ziemi. W Polsce wojna w Ukrainie ma właśnie ich twarz. Doświadczamy gigantycznego kryzysu humanitarnego, któremu od kilku tygodni stawiamy czoła. To właśnie nasz kraj – a raczej nasze społeczeństwo - przyjęło najwięcej uchodźców i błyskawicznie zorganizowało dla nich pomoc – przyjęło rodziny pod swój dach, wsparło finansowo i materialnie, zaoferowało pracę, pomogło w zorganizowaniu transportu. Zaangażowanie Polek i Polaków w pomoc dla Ukrainy może imponować, budzić dumę i wzruszać, ale jednocześnie skłania do refleksji. Minionych kilka tygodni przyniosło kilka wniosków, od których trudno uciec.</w:t>
      </w:r>
    </w:p>
    <w:p w14:paraId="35FF9147" w14:textId="77777777" w:rsidR="001C2F04" w:rsidRPr="001C2F04" w:rsidRDefault="001C2F04" w:rsidP="001C2F04">
      <w:pPr>
        <w:rPr>
          <w:rFonts w:ascii="Tahoma" w:hAnsi="Tahoma" w:cs="Tahoma"/>
          <w:b/>
          <w:bCs/>
          <w:sz w:val="20"/>
          <w:szCs w:val="20"/>
        </w:rPr>
      </w:pPr>
      <w:r w:rsidRPr="001C2F04">
        <w:rPr>
          <w:rFonts w:ascii="Tahoma" w:hAnsi="Tahoma" w:cs="Tahoma"/>
          <w:b/>
          <w:bCs/>
          <w:sz w:val="20"/>
          <w:szCs w:val="20"/>
        </w:rPr>
        <w:t>Nieobecność przywództwa</w:t>
      </w:r>
    </w:p>
    <w:p w14:paraId="28752E4E" w14:textId="60E3536E" w:rsidR="001C2F04" w:rsidRPr="001C2F04" w:rsidRDefault="001C2F04" w:rsidP="001C2F04">
      <w:pPr>
        <w:jc w:val="both"/>
        <w:rPr>
          <w:rFonts w:ascii="Tahoma" w:hAnsi="Tahoma" w:cs="Tahoma"/>
          <w:sz w:val="20"/>
          <w:szCs w:val="20"/>
        </w:rPr>
      </w:pPr>
      <w:r w:rsidRPr="001C2F04">
        <w:rPr>
          <w:rFonts w:ascii="Tahoma" w:hAnsi="Tahoma" w:cs="Tahoma"/>
          <w:sz w:val="20"/>
          <w:szCs w:val="20"/>
        </w:rPr>
        <w:t xml:space="preserve">Ofiarność ludzi i pospolite ruszenie całego społeczeństwa jest wspaniałe, ale jest również druga strona medalu: ci, którzy pomagają, są często pozostawieni sami sobie i nie mogą liczyć na niczyje wsparcie. Pomoc działa na bazie oddolnych inicjatyw różnych działaczy, którzy organizują się na własną rękę, działają w płaskich strukturach o niezbyt ściśle zdefiniowanych procesach i odpowiedzialnościach, co z jednej strony tworzy poczucie chaosu a z drugiej powinno wzbudzać podziw, że w tych niedoskonałych warunkach ludzie są w stanie tak wiele dokonać. Towarzyszy tej sytuacji sceptycyzm wobec autorytetów i niemożność znalezienia liderów, którym chciałoby się zaufać – dlatego </w:t>
      </w:r>
      <w:r w:rsidRPr="001C2F04">
        <w:rPr>
          <w:rFonts w:ascii="Tahoma" w:hAnsi="Tahoma" w:cs="Tahoma"/>
          <w:b/>
          <w:bCs/>
          <w:sz w:val="20"/>
          <w:szCs w:val="20"/>
        </w:rPr>
        <w:t>nie będzie przesadą stwierdzenie, że dokonując cudów w obszarze radzenia sobie z kryzysem uchodźczym mierzymy się także z kryzysem przywództwa</w:t>
      </w:r>
      <w:r w:rsidRPr="001C2F04">
        <w:rPr>
          <w:rFonts w:ascii="Tahoma" w:hAnsi="Tahoma" w:cs="Tahoma"/>
          <w:sz w:val="20"/>
          <w:szCs w:val="20"/>
        </w:rPr>
        <w:t xml:space="preserve">. </w:t>
      </w:r>
    </w:p>
    <w:p w14:paraId="327E3430" w14:textId="46978AE6" w:rsidR="001C2F04" w:rsidRPr="001C2F04" w:rsidRDefault="001C2F04" w:rsidP="001C2F04">
      <w:pPr>
        <w:jc w:val="both"/>
        <w:rPr>
          <w:rFonts w:ascii="Tahoma" w:hAnsi="Tahoma" w:cs="Tahoma"/>
          <w:sz w:val="20"/>
          <w:szCs w:val="20"/>
        </w:rPr>
      </w:pPr>
      <w:r w:rsidRPr="001C2F04">
        <w:rPr>
          <w:rFonts w:ascii="Tahoma" w:hAnsi="Tahoma" w:cs="Tahoma"/>
          <w:sz w:val="20"/>
          <w:szCs w:val="20"/>
        </w:rPr>
        <w:t xml:space="preserve">W ostatnim czasie dużo mówi się o konieczności </w:t>
      </w:r>
      <w:r w:rsidR="007B301D" w:rsidRPr="001C2F04">
        <w:rPr>
          <w:rFonts w:ascii="Tahoma" w:hAnsi="Tahoma" w:cs="Tahoma"/>
          <w:sz w:val="20"/>
          <w:szCs w:val="20"/>
        </w:rPr>
        <w:t>wprowadzenia</w:t>
      </w:r>
      <w:r w:rsidRPr="001C2F04">
        <w:rPr>
          <w:rFonts w:ascii="Tahoma" w:hAnsi="Tahoma" w:cs="Tahoma"/>
          <w:sz w:val="20"/>
          <w:szCs w:val="20"/>
        </w:rPr>
        <w:t xml:space="preserve"> systemowych, „odgórnych” działań w obszar pomocy uchodźcom. Warto jednak podkreślić, że takie działania powinny odbywać się z poszanowaniem i przy pomocy istniejących „oddolnych” struktur. Systemowe działanie polega bowiem na włączaniu WSZYSTKICH interesariuszy systemu a nie zastępowaniu jednych drugimi tak jak miało to miejsce w przypadku słynnej sprawy wolontariuszy na Torwarze. </w:t>
      </w:r>
      <w:r w:rsidRPr="001C2F04">
        <w:rPr>
          <w:rFonts w:ascii="Tahoma" w:hAnsi="Tahoma" w:cs="Tahoma"/>
          <w:b/>
          <w:bCs/>
          <w:sz w:val="20"/>
          <w:szCs w:val="20"/>
        </w:rPr>
        <w:t>To był wręcz podręcznikowy przykład z zarządzania, jak nie należy przejmować władzy w organizacjach i jak nowa władza może zgasić entuzjazm, empatię i chęć do współdziałania</w:t>
      </w:r>
      <w:r w:rsidRPr="001C2F04">
        <w:rPr>
          <w:rFonts w:ascii="Tahoma" w:hAnsi="Tahoma" w:cs="Tahoma"/>
          <w:sz w:val="20"/>
          <w:szCs w:val="20"/>
        </w:rPr>
        <w:t xml:space="preserve">. </w:t>
      </w:r>
    </w:p>
    <w:p w14:paraId="2EA4E4B7" w14:textId="42D42D86" w:rsidR="001C2F04" w:rsidRPr="001C2F04" w:rsidRDefault="001C2F04" w:rsidP="001C2F04">
      <w:pPr>
        <w:jc w:val="both"/>
        <w:rPr>
          <w:rFonts w:ascii="Tahoma" w:hAnsi="Tahoma" w:cs="Tahoma"/>
          <w:sz w:val="20"/>
          <w:szCs w:val="20"/>
        </w:rPr>
      </w:pPr>
      <w:r w:rsidRPr="001C2F04">
        <w:rPr>
          <w:rFonts w:ascii="Tahoma" w:hAnsi="Tahoma" w:cs="Tahoma"/>
          <w:sz w:val="20"/>
          <w:szCs w:val="20"/>
        </w:rPr>
        <w:t xml:space="preserve">Oddolność i chęć do niesienia pomocy przez całe społeczeństwa jest wspaniała, ale na entuzjazmie i porywie serca nie można polegać w </w:t>
      </w:r>
      <w:r w:rsidR="007B301D" w:rsidRPr="001C2F04">
        <w:rPr>
          <w:rFonts w:ascii="Tahoma" w:hAnsi="Tahoma" w:cs="Tahoma"/>
          <w:sz w:val="20"/>
          <w:szCs w:val="20"/>
        </w:rPr>
        <w:t>nieskończoność</w:t>
      </w:r>
      <w:r w:rsidRPr="001C2F04">
        <w:rPr>
          <w:rFonts w:ascii="Tahoma" w:hAnsi="Tahoma" w:cs="Tahoma"/>
          <w:sz w:val="20"/>
          <w:szCs w:val="20"/>
        </w:rPr>
        <w:t xml:space="preserve">, ponieważ w warunkach tak gigantycznego kryzysu mogą one nie wystarczyć. Rola władz w stworzeniu struktur wolontariatu i ustanowieniu silnego, wiarygodnego przywództwa jest absolutnie fundamentalna. </w:t>
      </w:r>
    </w:p>
    <w:p w14:paraId="06E6FAB4" w14:textId="77777777" w:rsidR="001C2F04" w:rsidRPr="001C2F04" w:rsidRDefault="001C2F04" w:rsidP="001C2F04">
      <w:pPr>
        <w:rPr>
          <w:rFonts w:ascii="Tahoma" w:hAnsi="Tahoma" w:cs="Tahoma"/>
          <w:b/>
          <w:bCs/>
          <w:sz w:val="20"/>
          <w:szCs w:val="20"/>
        </w:rPr>
      </w:pPr>
      <w:r w:rsidRPr="001C2F04">
        <w:rPr>
          <w:rFonts w:ascii="Tahoma" w:hAnsi="Tahoma" w:cs="Tahoma"/>
          <w:b/>
          <w:bCs/>
          <w:sz w:val="20"/>
          <w:szCs w:val="20"/>
        </w:rPr>
        <w:t xml:space="preserve">Nie ma „lepszej” i „gorszej” pomocy </w:t>
      </w:r>
    </w:p>
    <w:p w14:paraId="662C8409" w14:textId="77777777" w:rsidR="001C2F04" w:rsidRPr="001C2F04" w:rsidRDefault="001C2F04" w:rsidP="001C2F04">
      <w:pPr>
        <w:jc w:val="both"/>
        <w:rPr>
          <w:rFonts w:ascii="Tahoma" w:hAnsi="Tahoma" w:cs="Tahoma"/>
          <w:sz w:val="20"/>
          <w:szCs w:val="20"/>
        </w:rPr>
      </w:pPr>
      <w:r w:rsidRPr="001C2F04">
        <w:rPr>
          <w:rFonts w:ascii="Tahoma" w:hAnsi="Tahoma" w:cs="Tahoma"/>
          <w:sz w:val="20"/>
          <w:szCs w:val="20"/>
        </w:rPr>
        <w:t xml:space="preserve">W ciągu ostatnich dni lutego, podczas których do Polski zaczęli trafiać pierwsi uchodźcy, w przestrzeni publicznej pojawiło się wiele doniesień o nietrafionych – a czasem wręcz nietaktownych – formach pomocy materialnej dla Ukraińców. </w:t>
      </w:r>
      <w:r w:rsidRPr="001C2F04">
        <w:rPr>
          <w:rFonts w:ascii="Tahoma" w:hAnsi="Tahoma" w:cs="Tahoma"/>
          <w:b/>
          <w:bCs/>
          <w:sz w:val="20"/>
          <w:szCs w:val="20"/>
        </w:rPr>
        <w:t>Nie brakowało komentarzy i opinii o tym, że wiele osób pomaga poprzez „wietrzenie szaf”</w:t>
      </w:r>
      <w:r w:rsidRPr="001C2F04">
        <w:rPr>
          <w:rFonts w:ascii="Tahoma" w:hAnsi="Tahoma" w:cs="Tahoma"/>
          <w:sz w:val="20"/>
          <w:szCs w:val="20"/>
        </w:rPr>
        <w:t xml:space="preserve">, a więc dzieli się znoszonymi (a czasem wręcz podniszczonymi </w:t>
      </w:r>
      <w:r w:rsidRPr="001C2F04">
        <w:rPr>
          <w:rFonts w:ascii="Tahoma" w:hAnsi="Tahoma" w:cs="Tahoma"/>
          <w:sz w:val="20"/>
          <w:szCs w:val="20"/>
        </w:rPr>
        <w:lastRenderedPageBreak/>
        <w:t xml:space="preserve">ubraniami) albo przynosi do punktów zbiórek zupełnie niepotrzebne czy – w skrajnych przypadkach - przeterminowane artykuły. Widziałam także zagraniczne autobusy, które po przejechaniu tysięcy kilometrów wracały puste, bo nikt nie był chętny do nich wsiąść… Z perspektywy wolontariuszy doskonale rozumiem frustrację wiążącą się z dodatkową, zbędną pracą czy marnotrawstwem. To jednak nie do końca wina ofiarodawców czy ich nastawienia. </w:t>
      </w:r>
    </w:p>
    <w:p w14:paraId="54D23365" w14:textId="77777777" w:rsidR="001C2F04" w:rsidRPr="001C2F04" w:rsidRDefault="001C2F04" w:rsidP="001C2F04">
      <w:pPr>
        <w:jc w:val="both"/>
        <w:rPr>
          <w:rFonts w:ascii="Tahoma" w:hAnsi="Tahoma" w:cs="Tahoma"/>
          <w:sz w:val="20"/>
          <w:szCs w:val="20"/>
        </w:rPr>
      </w:pPr>
      <w:r w:rsidRPr="001C2F04">
        <w:rPr>
          <w:rFonts w:ascii="Tahoma" w:hAnsi="Tahoma" w:cs="Tahoma"/>
          <w:sz w:val="20"/>
          <w:szCs w:val="20"/>
        </w:rPr>
        <w:t xml:space="preserve">Cała sytuacja ma bowiem źródło w wymienionym już braku struktur i organizacji, przez które często brakuje precyzyjnych, jasno wyartykułowanych wytycznych na temat tego, co w danym momencie jest najbardziej potrzebne.  </w:t>
      </w:r>
      <w:r w:rsidRPr="001C2F04">
        <w:rPr>
          <w:rFonts w:ascii="Tahoma" w:hAnsi="Tahoma" w:cs="Tahoma"/>
          <w:b/>
          <w:bCs/>
          <w:sz w:val="20"/>
          <w:szCs w:val="20"/>
        </w:rPr>
        <w:t xml:space="preserve">Nie mieliśmy czasu na to, by się zorganizować na tak gigantyczną skalę ani by „przećwiczyć” naszą pomoc. </w:t>
      </w:r>
      <w:r w:rsidRPr="001C2F04">
        <w:rPr>
          <w:rFonts w:ascii="Tahoma" w:hAnsi="Tahoma" w:cs="Tahoma"/>
          <w:sz w:val="20"/>
          <w:szCs w:val="20"/>
        </w:rPr>
        <w:t>Działaliśmy w odruchu serca. Dlatego ważne jest, abyśmy uczyli się</w:t>
      </w:r>
      <w:r w:rsidRPr="001C2F04">
        <w:rPr>
          <w:rFonts w:ascii="Tahoma" w:hAnsi="Tahoma" w:cs="Tahoma"/>
          <w:b/>
          <w:bCs/>
          <w:sz w:val="20"/>
          <w:szCs w:val="20"/>
        </w:rPr>
        <w:t xml:space="preserve"> </w:t>
      </w:r>
      <w:r w:rsidRPr="001C2F04">
        <w:rPr>
          <w:rFonts w:ascii="Tahoma" w:hAnsi="Tahoma" w:cs="Tahoma"/>
          <w:sz w:val="20"/>
          <w:szCs w:val="20"/>
        </w:rPr>
        <w:t xml:space="preserve">pomagać mądrze i ponad wszystko, abyśmy o tę często wątłą i kruchą chęć pomocy bardzo dbali. </w:t>
      </w:r>
    </w:p>
    <w:p w14:paraId="1F0A99A3" w14:textId="77777777" w:rsidR="001C2F04" w:rsidRPr="001C2F04" w:rsidRDefault="001C2F04" w:rsidP="001C2F04">
      <w:pPr>
        <w:rPr>
          <w:rFonts w:ascii="Tahoma" w:hAnsi="Tahoma" w:cs="Tahoma"/>
          <w:b/>
          <w:bCs/>
          <w:sz w:val="20"/>
          <w:szCs w:val="20"/>
        </w:rPr>
      </w:pPr>
      <w:r w:rsidRPr="001C2F04">
        <w:rPr>
          <w:rFonts w:ascii="Tahoma" w:hAnsi="Tahoma" w:cs="Tahoma"/>
          <w:b/>
          <w:bCs/>
          <w:sz w:val="20"/>
          <w:szCs w:val="20"/>
        </w:rPr>
        <w:t>Pozytywna motywacja w miejsce krytyki</w:t>
      </w:r>
    </w:p>
    <w:p w14:paraId="74B4C3ED" w14:textId="77777777" w:rsidR="001C2F04" w:rsidRPr="001C2F04" w:rsidRDefault="001C2F04" w:rsidP="001C2F04">
      <w:pPr>
        <w:jc w:val="both"/>
        <w:rPr>
          <w:rFonts w:ascii="Tahoma" w:hAnsi="Tahoma" w:cs="Tahoma"/>
          <w:sz w:val="20"/>
          <w:szCs w:val="20"/>
        </w:rPr>
      </w:pPr>
      <w:r w:rsidRPr="001C2F04">
        <w:rPr>
          <w:rFonts w:ascii="Tahoma" w:hAnsi="Tahoma" w:cs="Tahoma"/>
          <w:sz w:val="20"/>
          <w:szCs w:val="20"/>
        </w:rPr>
        <w:t xml:space="preserve">W tak burzliwych, trudnych i niespokojnych czasach warto dawać ludziom jak najwięcej pozytywnych bodźców. Motywować ich, a nie zniechęcać. Przekonywać, że ich pomoc jest ważna i potrzebna. Wskazujmy im sposoby, jak należy pomagać, ale nie krytykujmy, nie poddawajmy ocenie i nie przypisujmy im złych intencji. </w:t>
      </w:r>
      <w:r w:rsidRPr="001C2F04">
        <w:rPr>
          <w:rFonts w:ascii="Tahoma" w:hAnsi="Tahoma" w:cs="Tahoma"/>
          <w:b/>
          <w:bCs/>
          <w:sz w:val="20"/>
          <w:szCs w:val="20"/>
        </w:rPr>
        <w:t>Ktoś, kto ma ogromne chęci do pomocy i spotka się z kpiną, lekceważeniem czy hejtem, może łatwo stracić zapał</w:t>
      </w:r>
      <w:r w:rsidRPr="001C2F04">
        <w:rPr>
          <w:rFonts w:ascii="Tahoma" w:hAnsi="Tahoma" w:cs="Tahoma"/>
          <w:sz w:val="20"/>
          <w:szCs w:val="20"/>
        </w:rPr>
        <w:t>, a w skrajnych przypadkach… poddać pod wątpliwość sens pomagania w ogóle.</w:t>
      </w:r>
    </w:p>
    <w:p w14:paraId="55CD4066" w14:textId="77777777" w:rsidR="001C2F04" w:rsidRPr="001C2F04" w:rsidRDefault="001C2F04" w:rsidP="001C2F04">
      <w:pPr>
        <w:jc w:val="both"/>
        <w:rPr>
          <w:rFonts w:ascii="Tahoma" w:hAnsi="Tahoma" w:cs="Tahoma"/>
          <w:b/>
          <w:bCs/>
          <w:sz w:val="20"/>
          <w:szCs w:val="20"/>
        </w:rPr>
      </w:pPr>
      <w:r w:rsidRPr="001C2F04">
        <w:rPr>
          <w:rFonts w:ascii="Tahoma" w:hAnsi="Tahoma" w:cs="Tahoma"/>
          <w:b/>
          <w:bCs/>
          <w:sz w:val="20"/>
          <w:szCs w:val="20"/>
        </w:rPr>
        <w:t>Pomagajmy w zgodzie ze sobą</w:t>
      </w:r>
    </w:p>
    <w:p w14:paraId="3E2C7913" w14:textId="77777777" w:rsidR="001C2F04" w:rsidRPr="001C2F04" w:rsidRDefault="001C2F04" w:rsidP="001C2F04">
      <w:pPr>
        <w:jc w:val="both"/>
        <w:rPr>
          <w:rFonts w:ascii="Tahoma" w:hAnsi="Tahoma" w:cs="Tahoma"/>
          <w:sz w:val="20"/>
          <w:szCs w:val="20"/>
        </w:rPr>
      </w:pPr>
      <w:r w:rsidRPr="001C2F04">
        <w:rPr>
          <w:rFonts w:ascii="Tahoma" w:hAnsi="Tahoma" w:cs="Tahoma"/>
          <w:sz w:val="20"/>
          <w:szCs w:val="20"/>
        </w:rPr>
        <w:t xml:space="preserve">Podejmujmy decyzję o pomocy ostrożnie i z rozmysłem. Pomagajmy, ale na miarę własnych możliwości i w zgodzie z samymi sobą. Myślmy o przyjęciu uchodźców pod dach, kiedy mamy ku temu warunki lokalowe, materialne i finansowe. Angażujmy się w wolontariat, kiedy czujemy, że mamy siłę i zasoby, by się mu poświęcić. </w:t>
      </w:r>
    </w:p>
    <w:p w14:paraId="4B2D9695" w14:textId="77777777" w:rsidR="001C2F04" w:rsidRPr="001C2F04" w:rsidRDefault="001C2F04" w:rsidP="001C2F04">
      <w:pPr>
        <w:jc w:val="both"/>
        <w:rPr>
          <w:rFonts w:ascii="Tahoma" w:hAnsi="Tahoma" w:cs="Tahoma"/>
          <w:sz w:val="20"/>
          <w:szCs w:val="20"/>
        </w:rPr>
      </w:pPr>
      <w:r w:rsidRPr="001C2F04">
        <w:rPr>
          <w:rFonts w:ascii="Tahoma" w:hAnsi="Tahoma" w:cs="Tahoma"/>
          <w:b/>
          <w:bCs/>
          <w:sz w:val="20"/>
          <w:szCs w:val="20"/>
        </w:rPr>
        <w:t>Pamiętajmy też, że nie ma jednego słusznego sposobu na zaangażowanie się w pomoc. Jedna osoba kupi odzież i bandaże, druga uzna, że woli zaangażować się w wolontariat, trzecia podejmie się organizacji transportu, a czwarta zda się na doświadczenie i plany znanej organizacji pomocowej i wpłaci pieniądze do jej wirtualnej „puszki”.</w:t>
      </w:r>
      <w:r w:rsidRPr="001C2F04">
        <w:rPr>
          <w:rFonts w:ascii="Tahoma" w:hAnsi="Tahoma" w:cs="Tahoma"/>
          <w:sz w:val="20"/>
          <w:szCs w:val="20"/>
        </w:rPr>
        <w:t xml:space="preserve"> Każdy z tych sposobów jest dobry, słuszny i potrzebny. Ogromne zaangażowanie naszego społeczeństwa w pracę na rzecz Ukrainy budzi uznanie na świecie. Myślę, że pełni także ważną funkcję dla Polek i Polaków – przywraca nam wiarę w samych siebie, w naszą sprawczość i dobro. Warto zaznaczyć, że ostatniej prostej jeszcze nawet nie widać, dlatego jeśli było ciężko, to trzeba wiedzieć, że będzie jeszcze ciężej. Obyśmy w tym nadchodzącym czasie potrafili być dobrzy także dla siebie nawzajem. </w:t>
      </w:r>
    </w:p>
    <w:p w14:paraId="2EF6B350" w14:textId="148C583C" w:rsidR="001C2F04" w:rsidRPr="001C2F04" w:rsidRDefault="001C2F04" w:rsidP="001C2F04">
      <w:pPr>
        <w:spacing w:after="0"/>
        <w:jc w:val="right"/>
        <w:rPr>
          <w:rFonts w:ascii="Tahoma" w:hAnsi="Tahoma" w:cs="Tahoma"/>
          <w:b/>
          <w:bCs/>
          <w:color w:val="2F5496" w:themeColor="accent1" w:themeShade="BF"/>
        </w:rPr>
      </w:pPr>
      <w:r w:rsidRPr="001C2F04">
        <w:rPr>
          <w:rFonts w:ascii="Tahoma" w:hAnsi="Tahoma" w:cs="Tahoma"/>
          <w:b/>
          <w:bCs/>
          <w:color w:val="2F5496" w:themeColor="accent1" w:themeShade="BF"/>
        </w:rPr>
        <w:t>Anna Radzikowska</w:t>
      </w:r>
    </w:p>
    <w:p w14:paraId="25FF72C1" w14:textId="77777777" w:rsidR="001C2F04" w:rsidRPr="001C2F04" w:rsidRDefault="001C2F04" w:rsidP="001C2F04">
      <w:pPr>
        <w:spacing w:after="0"/>
        <w:jc w:val="right"/>
        <w:rPr>
          <w:rFonts w:ascii="Tahoma" w:hAnsi="Tahoma" w:cs="Tahoma"/>
          <w:b/>
          <w:bCs/>
          <w:color w:val="2F5496" w:themeColor="accent1" w:themeShade="BF"/>
        </w:rPr>
      </w:pPr>
      <w:r w:rsidRPr="001C2F04">
        <w:rPr>
          <w:rFonts w:ascii="Tahoma" w:hAnsi="Tahoma" w:cs="Tahoma"/>
          <w:b/>
          <w:bCs/>
          <w:color w:val="2F5496" w:themeColor="accent1" w:themeShade="BF"/>
        </w:rPr>
        <w:t xml:space="preserve">Executive Coach i wykładowczyni </w:t>
      </w:r>
    </w:p>
    <w:p w14:paraId="75297F64" w14:textId="4246B925" w:rsidR="004F1840" w:rsidRPr="001C2F04" w:rsidRDefault="001C2F04" w:rsidP="001C2F04">
      <w:pPr>
        <w:spacing w:after="0"/>
        <w:jc w:val="right"/>
        <w:rPr>
          <w:rFonts w:ascii="Tahoma" w:hAnsi="Tahoma" w:cs="Tahoma"/>
          <w:b/>
          <w:bCs/>
          <w:color w:val="2F5496" w:themeColor="accent1" w:themeShade="BF"/>
        </w:rPr>
      </w:pPr>
      <w:r w:rsidRPr="001C2F04">
        <w:rPr>
          <w:rFonts w:ascii="Tahoma" w:hAnsi="Tahoma" w:cs="Tahoma"/>
          <w:b/>
          <w:bCs/>
          <w:color w:val="2F5496" w:themeColor="accent1" w:themeShade="BF"/>
        </w:rPr>
        <w:t>w Szkole Biznesu Politechniki Warszawskiej</w:t>
      </w:r>
    </w:p>
    <w:p w14:paraId="431D68DF" w14:textId="4F756209" w:rsidR="001C2F04" w:rsidRDefault="001C2F04" w:rsidP="00BD32B0">
      <w:pPr>
        <w:spacing w:line="276" w:lineRule="auto"/>
        <w:jc w:val="both"/>
        <w:rPr>
          <w:rFonts w:ascii="Tahoma" w:hAnsi="Tahoma" w:cs="Tahoma"/>
        </w:rPr>
      </w:pPr>
    </w:p>
    <w:p w14:paraId="653ED99F" w14:textId="372F873F" w:rsidR="001C2F04" w:rsidRDefault="001C2F04" w:rsidP="00BD32B0">
      <w:pPr>
        <w:spacing w:line="276" w:lineRule="auto"/>
        <w:jc w:val="both"/>
        <w:rPr>
          <w:rFonts w:ascii="Tahoma" w:hAnsi="Tahoma" w:cs="Tahoma"/>
        </w:rPr>
      </w:pPr>
    </w:p>
    <w:p w14:paraId="3564579A" w14:textId="65816F02" w:rsidR="001C2F04" w:rsidRDefault="001C2F04" w:rsidP="00BD32B0">
      <w:pPr>
        <w:spacing w:line="276" w:lineRule="auto"/>
        <w:jc w:val="both"/>
        <w:rPr>
          <w:rFonts w:ascii="Tahoma" w:hAnsi="Tahoma" w:cs="Tahoma"/>
        </w:rPr>
      </w:pPr>
    </w:p>
    <w:p w14:paraId="318C852E" w14:textId="77777777" w:rsidR="001C2F04" w:rsidRDefault="001C2F04" w:rsidP="00BD32B0">
      <w:pPr>
        <w:spacing w:line="276" w:lineRule="auto"/>
        <w:jc w:val="both"/>
        <w:rPr>
          <w:rFonts w:ascii="Tahoma" w:hAnsi="Tahoma" w:cs="Tahoma"/>
        </w:rPr>
      </w:pPr>
    </w:p>
    <w:p w14:paraId="59E16E22" w14:textId="384AEAF7" w:rsidR="001C2F04" w:rsidRDefault="001C2F04" w:rsidP="00BD32B0">
      <w:pPr>
        <w:spacing w:line="276" w:lineRule="auto"/>
        <w:jc w:val="both"/>
        <w:rPr>
          <w:rFonts w:ascii="Tahoma" w:hAnsi="Tahoma" w:cs="Tahoma"/>
        </w:rPr>
      </w:pPr>
    </w:p>
    <w:p w14:paraId="2D24CCB0" w14:textId="77CD564C" w:rsidR="001C2F04" w:rsidRDefault="001C2F04" w:rsidP="00BD32B0">
      <w:pPr>
        <w:spacing w:line="276" w:lineRule="auto"/>
        <w:jc w:val="both"/>
        <w:rPr>
          <w:rFonts w:ascii="Tahoma" w:hAnsi="Tahoma" w:cs="Tahoma"/>
        </w:rPr>
      </w:pPr>
    </w:p>
    <w:p w14:paraId="1B74A410" w14:textId="64C6B66D" w:rsidR="001C2F04" w:rsidRDefault="001C2F04" w:rsidP="00BD32B0">
      <w:pPr>
        <w:spacing w:line="276" w:lineRule="auto"/>
        <w:jc w:val="both"/>
        <w:rPr>
          <w:rFonts w:ascii="Tahoma" w:hAnsi="Tahoma" w:cs="Tahoma"/>
        </w:rPr>
      </w:pPr>
    </w:p>
    <w:p w14:paraId="365171C7" w14:textId="77777777" w:rsidR="001C2F04" w:rsidRPr="000B0128" w:rsidRDefault="001C2F04" w:rsidP="00BD32B0">
      <w:pPr>
        <w:spacing w:line="276" w:lineRule="auto"/>
        <w:jc w:val="both"/>
        <w:rPr>
          <w:rFonts w:ascii="Tahoma" w:hAnsi="Tahoma" w:cs="Tahoma"/>
        </w:rPr>
      </w:pPr>
    </w:p>
    <w:p w14:paraId="070B45BD" w14:textId="5C640D14" w:rsidR="002721DA" w:rsidRDefault="002721DA" w:rsidP="00BD32B0">
      <w:pPr>
        <w:spacing w:line="276" w:lineRule="auto"/>
        <w:jc w:val="both"/>
        <w:rPr>
          <w:rFonts w:ascii="Tahoma" w:hAnsi="Tahoma" w:cs="Tahoma"/>
          <w:b/>
          <w:bCs/>
        </w:rPr>
      </w:pPr>
    </w:p>
    <w:p w14:paraId="0A5BFACB" w14:textId="77777777" w:rsidR="0008436F" w:rsidRPr="001821E5" w:rsidRDefault="0008436F" w:rsidP="00BD32B0">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O Szkole Biznesu Politechniki Warszawskiej</w:t>
      </w:r>
    </w:p>
    <w:p w14:paraId="6EE0F7DC" w14:textId="77777777" w:rsidR="0008436F" w:rsidRPr="00621302" w:rsidRDefault="0008436F" w:rsidP="00BD32B0">
      <w:pPr>
        <w:spacing w:after="0" w:line="276" w:lineRule="auto"/>
        <w:jc w:val="both"/>
        <w:rPr>
          <w:rFonts w:ascii="Tahoma" w:hAnsi="Tahoma" w:cs="Tahoma"/>
          <w:b/>
          <w:color w:val="2F5496" w:themeColor="accent1" w:themeShade="BF"/>
        </w:rPr>
      </w:pPr>
    </w:p>
    <w:p w14:paraId="4791B3E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621302" w:rsidRDefault="0008436F" w:rsidP="00BD32B0">
      <w:pPr>
        <w:spacing w:line="276" w:lineRule="auto"/>
        <w:jc w:val="both"/>
        <w:rPr>
          <w:rFonts w:ascii="Tahoma" w:hAnsi="Tahoma" w:cs="Tahoma"/>
          <w:b/>
          <w:bCs/>
          <w:color w:val="2F5496" w:themeColor="accent1" w:themeShade="BF"/>
        </w:rPr>
      </w:pPr>
    </w:p>
    <w:p w14:paraId="42984725" w14:textId="77777777" w:rsidR="0008436F" w:rsidRPr="00621302" w:rsidRDefault="0008436F" w:rsidP="00BD32B0">
      <w:pPr>
        <w:spacing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w:t>
      </w:r>
    </w:p>
    <w:p w14:paraId="66EE25B7"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 xml:space="preserve">Kontakt dla mediów: </w:t>
      </w:r>
    </w:p>
    <w:p w14:paraId="5929BE1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Mariusz Jaroń</w:t>
      </w:r>
    </w:p>
    <w:p w14:paraId="316D4AD3" w14:textId="77777777" w:rsidR="0008436F" w:rsidRPr="00621302" w:rsidRDefault="007B301D" w:rsidP="00BD32B0">
      <w:pPr>
        <w:spacing w:after="0" w:line="276" w:lineRule="auto"/>
        <w:jc w:val="both"/>
        <w:rPr>
          <w:rFonts w:ascii="Tahoma" w:hAnsi="Tahoma" w:cs="Tahoma"/>
          <w:b/>
          <w:color w:val="2F5496" w:themeColor="accent1" w:themeShade="BF"/>
        </w:rPr>
      </w:pPr>
      <w:hyperlink r:id="rId8" w:history="1">
        <w:r w:rsidR="0008436F" w:rsidRPr="00621302">
          <w:rPr>
            <w:rStyle w:val="Hipercze"/>
            <w:rFonts w:ascii="Tahoma" w:hAnsi="Tahoma" w:cs="Tahoma"/>
            <w:b/>
            <w:color w:val="2F5496" w:themeColor="accent1" w:themeShade="BF"/>
          </w:rPr>
          <w:t>m.jaron@comunicativo.pl</w:t>
        </w:r>
      </w:hyperlink>
      <w:r w:rsidR="0008436F" w:rsidRPr="00621302">
        <w:rPr>
          <w:rFonts w:ascii="Tahoma" w:hAnsi="Tahoma" w:cs="Tahoma"/>
          <w:b/>
          <w:color w:val="2F5496" w:themeColor="accent1" w:themeShade="BF"/>
        </w:rPr>
        <w:tab/>
      </w:r>
    </w:p>
    <w:p w14:paraId="48DC406B"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794490680</w:t>
      </w:r>
    </w:p>
    <w:p w14:paraId="44A01273" w14:textId="77777777" w:rsidR="0008436F" w:rsidRPr="00621302" w:rsidRDefault="0008436F" w:rsidP="00BD32B0">
      <w:pPr>
        <w:spacing w:line="276" w:lineRule="auto"/>
        <w:jc w:val="both"/>
        <w:rPr>
          <w:rFonts w:ascii="Tahoma" w:hAnsi="Tahoma" w:cs="Tahoma"/>
          <w:color w:val="2F5496" w:themeColor="accent1" w:themeShade="BF"/>
        </w:rPr>
      </w:pPr>
    </w:p>
    <w:p w14:paraId="1486F817" w14:textId="77777777" w:rsidR="0008436F" w:rsidRPr="000B0128" w:rsidRDefault="0008436F" w:rsidP="00BD32B0">
      <w:pPr>
        <w:spacing w:line="276" w:lineRule="auto"/>
        <w:jc w:val="both"/>
        <w:rPr>
          <w:rFonts w:ascii="Tahoma" w:hAnsi="Tahoma" w:cs="Tahoma"/>
          <w:b/>
          <w:bCs/>
        </w:rPr>
      </w:pPr>
    </w:p>
    <w:p w14:paraId="6C751CA4" w14:textId="5AB1607D" w:rsidR="001906C0" w:rsidRPr="000B0128" w:rsidRDefault="001906C0" w:rsidP="00BD32B0">
      <w:pPr>
        <w:spacing w:after="0" w:line="276" w:lineRule="auto"/>
        <w:jc w:val="both"/>
        <w:rPr>
          <w:rFonts w:ascii="Tahoma" w:hAnsi="Tahoma" w:cs="Tahoma"/>
          <w:b/>
          <w:color w:val="1F497D"/>
        </w:rPr>
      </w:pPr>
    </w:p>
    <w:sectPr w:rsidR="001906C0" w:rsidRPr="000B0128" w:rsidSect="004F18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89FD" w14:textId="77777777" w:rsidR="00F36A57" w:rsidRDefault="00F36A57" w:rsidP="00D84CB4">
      <w:pPr>
        <w:spacing w:after="0" w:line="240" w:lineRule="auto"/>
      </w:pPr>
      <w:r>
        <w:separator/>
      </w:r>
    </w:p>
  </w:endnote>
  <w:endnote w:type="continuationSeparator" w:id="0">
    <w:p w14:paraId="2BA25ED5" w14:textId="77777777" w:rsidR="00F36A57" w:rsidRDefault="00F36A57"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17F6" w14:textId="77777777" w:rsidR="00F36A57" w:rsidRDefault="00F36A57" w:rsidP="00D84CB4">
      <w:pPr>
        <w:spacing w:after="0" w:line="240" w:lineRule="auto"/>
      </w:pPr>
      <w:r>
        <w:separator/>
      </w:r>
    </w:p>
  </w:footnote>
  <w:footnote w:type="continuationSeparator" w:id="0">
    <w:p w14:paraId="4B3A45AF" w14:textId="77777777" w:rsidR="00F36A57" w:rsidRDefault="00F36A57"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91CC0"/>
    <w:multiLevelType w:val="hybridMultilevel"/>
    <w:tmpl w:val="414C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D96082"/>
    <w:multiLevelType w:val="hybridMultilevel"/>
    <w:tmpl w:val="640C7A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72973124">
    <w:abstractNumId w:val="0"/>
  </w:num>
  <w:num w:numId="2" w16cid:durableId="1354302464">
    <w:abstractNumId w:val="1"/>
  </w:num>
  <w:num w:numId="3" w16cid:durableId="55129665">
    <w:abstractNumId w:val="2"/>
  </w:num>
  <w:num w:numId="4" w16cid:durableId="1919243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526A"/>
    <w:rsid w:val="00027602"/>
    <w:rsid w:val="00032AD2"/>
    <w:rsid w:val="0004384F"/>
    <w:rsid w:val="00046D29"/>
    <w:rsid w:val="00054D21"/>
    <w:rsid w:val="0007139B"/>
    <w:rsid w:val="0008436F"/>
    <w:rsid w:val="000B0128"/>
    <w:rsid w:val="000C4D1D"/>
    <w:rsid w:val="000C7C32"/>
    <w:rsid w:val="000D17FF"/>
    <w:rsid w:val="000E4FD8"/>
    <w:rsid w:val="000F1016"/>
    <w:rsid w:val="00101C69"/>
    <w:rsid w:val="00101DC2"/>
    <w:rsid w:val="001110BB"/>
    <w:rsid w:val="0011134A"/>
    <w:rsid w:val="00130A18"/>
    <w:rsid w:val="00135051"/>
    <w:rsid w:val="00135739"/>
    <w:rsid w:val="001503C5"/>
    <w:rsid w:val="00151F88"/>
    <w:rsid w:val="00153F26"/>
    <w:rsid w:val="0015400C"/>
    <w:rsid w:val="0015407D"/>
    <w:rsid w:val="00154A97"/>
    <w:rsid w:val="001609D9"/>
    <w:rsid w:val="001749CC"/>
    <w:rsid w:val="001821E5"/>
    <w:rsid w:val="001906C0"/>
    <w:rsid w:val="0019388D"/>
    <w:rsid w:val="001A2026"/>
    <w:rsid w:val="001B3C94"/>
    <w:rsid w:val="001C2F04"/>
    <w:rsid w:val="001C7A70"/>
    <w:rsid w:val="001D1327"/>
    <w:rsid w:val="001D1A90"/>
    <w:rsid w:val="001D7F57"/>
    <w:rsid w:val="001F622D"/>
    <w:rsid w:val="00201897"/>
    <w:rsid w:val="00212924"/>
    <w:rsid w:val="00224568"/>
    <w:rsid w:val="00236C96"/>
    <w:rsid w:val="00245B32"/>
    <w:rsid w:val="00253E1B"/>
    <w:rsid w:val="00264A27"/>
    <w:rsid w:val="00267196"/>
    <w:rsid w:val="002721DA"/>
    <w:rsid w:val="00272E50"/>
    <w:rsid w:val="002762C6"/>
    <w:rsid w:val="002932D8"/>
    <w:rsid w:val="0029530B"/>
    <w:rsid w:val="002A15E7"/>
    <w:rsid w:val="002A170C"/>
    <w:rsid w:val="002A386C"/>
    <w:rsid w:val="002A4E1F"/>
    <w:rsid w:val="002B4FF5"/>
    <w:rsid w:val="002C0898"/>
    <w:rsid w:val="002D3880"/>
    <w:rsid w:val="00301674"/>
    <w:rsid w:val="00314718"/>
    <w:rsid w:val="00326BFE"/>
    <w:rsid w:val="003274A7"/>
    <w:rsid w:val="00327976"/>
    <w:rsid w:val="00332A10"/>
    <w:rsid w:val="0033519E"/>
    <w:rsid w:val="00342BE0"/>
    <w:rsid w:val="00350E78"/>
    <w:rsid w:val="00354467"/>
    <w:rsid w:val="00355695"/>
    <w:rsid w:val="0037323F"/>
    <w:rsid w:val="00380E6C"/>
    <w:rsid w:val="00390574"/>
    <w:rsid w:val="0039301C"/>
    <w:rsid w:val="003940D2"/>
    <w:rsid w:val="003A5D8C"/>
    <w:rsid w:val="003B08AB"/>
    <w:rsid w:val="003B25D9"/>
    <w:rsid w:val="003B5B09"/>
    <w:rsid w:val="003D585B"/>
    <w:rsid w:val="003F6073"/>
    <w:rsid w:val="003F6565"/>
    <w:rsid w:val="004264F8"/>
    <w:rsid w:val="004331EF"/>
    <w:rsid w:val="00433D0C"/>
    <w:rsid w:val="00444922"/>
    <w:rsid w:val="00450EE0"/>
    <w:rsid w:val="00467281"/>
    <w:rsid w:val="004C6712"/>
    <w:rsid w:val="004C6F32"/>
    <w:rsid w:val="004D46C2"/>
    <w:rsid w:val="004D68F3"/>
    <w:rsid w:val="004F0EAC"/>
    <w:rsid w:val="004F1840"/>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1302"/>
    <w:rsid w:val="00627DFE"/>
    <w:rsid w:val="006456F6"/>
    <w:rsid w:val="00652657"/>
    <w:rsid w:val="006602CE"/>
    <w:rsid w:val="006947E1"/>
    <w:rsid w:val="006955CB"/>
    <w:rsid w:val="006B15ED"/>
    <w:rsid w:val="006B1D38"/>
    <w:rsid w:val="006B3732"/>
    <w:rsid w:val="006B7CC9"/>
    <w:rsid w:val="006C4ED6"/>
    <w:rsid w:val="006C7D9B"/>
    <w:rsid w:val="006D7CB7"/>
    <w:rsid w:val="00706E14"/>
    <w:rsid w:val="0071205E"/>
    <w:rsid w:val="00717F41"/>
    <w:rsid w:val="007411AA"/>
    <w:rsid w:val="00744590"/>
    <w:rsid w:val="00755850"/>
    <w:rsid w:val="007A7628"/>
    <w:rsid w:val="007A7E74"/>
    <w:rsid w:val="007B1948"/>
    <w:rsid w:val="007B301D"/>
    <w:rsid w:val="007D0432"/>
    <w:rsid w:val="007E30D7"/>
    <w:rsid w:val="007F1533"/>
    <w:rsid w:val="007F25BD"/>
    <w:rsid w:val="00800C0E"/>
    <w:rsid w:val="008105B4"/>
    <w:rsid w:val="00814C51"/>
    <w:rsid w:val="008366C0"/>
    <w:rsid w:val="00865407"/>
    <w:rsid w:val="00887516"/>
    <w:rsid w:val="00892D77"/>
    <w:rsid w:val="008D2B73"/>
    <w:rsid w:val="008E54B0"/>
    <w:rsid w:val="008F1025"/>
    <w:rsid w:val="00912499"/>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9F7960"/>
    <w:rsid w:val="00A0069E"/>
    <w:rsid w:val="00A00C41"/>
    <w:rsid w:val="00A11B47"/>
    <w:rsid w:val="00A167E0"/>
    <w:rsid w:val="00A35CC7"/>
    <w:rsid w:val="00A35E1B"/>
    <w:rsid w:val="00A379C7"/>
    <w:rsid w:val="00A53AF0"/>
    <w:rsid w:val="00A6371B"/>
    <w:rsid w:val="00A654B9"/>
    <w:rsid w:val="00A65A6F"/>
    <w:rsid w:val="00A67C2F"/>
    <w:rsid w:val="00A714DA"/>
    <w:rsid w:val="00A94936"/>
    <w:rsid w:val="00A953A5"/>
    <w:rsid w:val="00AB27A6"/>
    <w:rsid w:val="00AB7857"/>
    <w:rsid w:val="00AD49F1"/>
    <w:rsid w:val="00AF13E8"/>
    <w:rsid w:val="00B04805"/>
    <w:rsid w:val="00B11AF1"/>
    <w:rsid w:val="00B13B1A"/>
    <w:rsid w:val="00B15894"/>
    <w:rsid w:val="00B23522"/>
    <w:rsid w:val="00B279A5"/>
    <w:rsid w:val="00B30D34"/>
    <w:rsid w:val="00B5388F"/>
    <w:rsid w:val="00B6516C"/>
    <w:rsid w:val="00B93FC7"/>
    <w:rsid w:val="00B96E6F"/>
    <w:rsid w:val="00BB1621"/>
    <w:rsid w:val="00BB70B2"/>
    <w:rsid w:val="00BC588E"/>
    <w:rsid w:val="00BD09D8"/>
    <w:rsid w:val="00BD2767"/>
    <w:rsid w:val="00BD32B0"/>
    <w:rsid w:val="00BF12AA"/>
    <w:rsid w:val="00C02866"/>
    <w:rsid w:val="00C06651"/>
    <w:rsid w:val="00C1149F"/>
    <w:rsid w:val="00C2159F"/>
    <w:rsid w:val="00C22B01"/>
    <w:rsid w:val="00C32A79"/>
    <w:rsid w:val="00C42447"/>
    <w:rsid w:val="00C462FE"/>
    <w:rsid w:val="00C67BFC"/>
    <w:rsid w:val="00C93137"/>
    <w:rsid w:val="00C95FB5"/>
    <w:rsid w:val="00C971E1"/>
    <w:rsid w:val="00CA344D"/>
    <w:rsid w:val="00CB0BA6"/>
    <w:rsid w:val="00CB0E42"/>
    <w:rsid w:val="00CB16FB"/>
    <w:rsid w:val="00CB17E8"/>
    <w:rsid w:val="00CB1D23"/>
    <w:rsid w:val="00CC1576"/>
    <w:rsid w:val="00CC195D"/>
    <w:rsid w:val="00CC5C40"/>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D74CD"/>
    <w:rsid w:val="00EF5ED9"/>
    <w:rsid w:val="00EF7E81"/>
    <w:rsid w:val="00F248A2"/>
    <w:rsid w:val="00F36A57"/>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3810">
      <w:bodyDiv w:val="1"/>
      <w:marLeft w:val="0"/>
      <w:marRight w:val="0"/>
      <w:marTop w:val="0"/>
      <w:marBottom w:val="0"/>
      <w:divBdr>
        <w:top w:val="none" w:sz="0" w:space="0" w:color="auto"/>
        <w:left w:val="none" w:sz="0" w:space="0" w:color="auto"/>
        <w:bottom w:val="none" w:sz="0" w:space="0" w:color="auto"/>
        <w:right w:val="none" w:sz="0" w:space="0" w:color="auto"/>
      </w:divBdr>
    </w:div>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970945034">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6057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5</cp:revision>
  <cp:lastPrinted>2019-03-28T13:21:00Z</cp:lastPrinted>
  <dcterms:created xsi:type="dcterms:W3CDTF">2022-04-21T07:59:00Z</dcterms:created>
  <dcterms:modified xsi:type="dcterms:W3CDTF">2022-04-28T07:37:00Z</dcterms:modified>
</cp:coreProperties>
</file>